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3FD9" w14:textId="4B4593F9" w:rsidR="00413168" w:rsidRPr="00B719A5" w:rsidRDefault="00673306" w:rsidP="00413168">
      <w:pPr>
        <w:rPr>
          <w:rFonts w:cs="Times New Roman"/>
          <w:highlight w:val="yellow"/>
        </w:rPr>
      </w:pPr>
      <w:r w:rsidRPr="00673306">
        <w:rPr>
          <w:rFonts w:cs="Times New Roman"/>
          <w:noProof/>
        </w:rPr>
        <w:drawing>
          <wp:anchor distT="0" distB="0" distL="114300" distR="114300" simplePos="0" relativeHeight="251659264" behindDoc="1" locked="0" layoutInCell="1" allowOverlap="1" wp14:anchorId="0ADD498E" wp14:editId="4A12A1CE">
            <wp:simplePos x="0" y="0"/>
            <wp:positionH relativeFrom="column">
              <wp:posOffset>4433659</wp:posOffset>
            </wp:positionH>
            <wp:positionV relativeFrom="paragraph">
              <wp:posOffset>192</wp:posOffset>
            </wp:positionV>
            <wp:extent cx="1640840" cy="1533525"/>
            <wp:effectExtent l="0" t="0" r="0" b="9525"/>
            <wp:wrapTight wrapText="bothSides">
              <wp:wrapPolygon edited="0">
                <wp:start x="0" y="0"/>
                <wp:lineTo x="0" y="21466"/>
                <wp:lineTo x="21316" y="2146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632D5" w14:textId="14DB2343" w:rsidR="00413168" w:rsidRPr="00B719A5" w:rsidRDefault="00413168" w:rsidP="00413168">
      <w:pPr>
        <w:rPr>
          <w:rFonts w:cs="Times New Roman"/>
          <w:highlight w:val="yellow"/>
        </w:rPr>
      </w:pPr>
    </w:p>
    <w:p w14:paraId="7E190EC2" w14:textId="58DA7CA4" w:rsidR="00413168" w:rsidRPr="00B719A5" w:rsidRDefault="00413168" w:rsidP="00413168">
      <w:pPr>
        <w:rPr>
          <w:rFonts w:cs="Times New Roman"/>
        </w:rPr>
      </w:pPr>
      <w:r w:rsidRPr="00B719A5">
        <w:rPr>
          <w:rFonts w:cs="Times New Roman"/>
          <w:highlight w:val="yellow"/>
        </w:rPr>
        <w:t>[DATE]</w:t>
      </w:r>
    </w:p>
    <w:p w14:paraId="22583292" w14:textId="62755B89" w:rsidR="00413168" w:rsidRPr="00B719A5" w:rsidRDefault="00413168" w:rsidP="00413168">
      <w:pPr>
        <w:rPr>
          <w:rFonts w:cs="Times New Roman"/>
        </w:rPr>
      </w:pPr>
    </w:p>
    <w:p w14:paraId="2C98DBE3" w14:textId="39A7CF0C" w:rsidR="00413168" w:rsidRPr="00B719A5" w:rsidRDefault="00413168" w:rsidP="00413168">
      <w:pPr>
        <w:rPr>
          <w:rFonts w:cs="Times New Roman"/>
          <w:bCs/>
          <w:color w:val="000000"/>
        </w:rPr>
      </w:pPr>
      <w:r w:rsidRPr="00B719A5">
        <w:rPr>
          <w:rFonts w:cs="Times New Roman"/>
          <w:highlight w:val="yellow"/>
        </w:rPr>
        <w:t>[</w:t>
      </w:r>
      <w:r w:rsidRPr="00B719A5">
        <w:rPr>
          <w:rFonts w:cs="Times New Roman"/>
          <w:bCs/>
          <w:color w:val="000000"/>
          <w:highlight w:val="yellow"/>
        </w:rPr>
        <w:t>NAME]</w:t>
      </w:r>
    </w:p>
    <w:p w14:paraId="7F386CED" w14:textId="65606151" w:rsidR="00413168" w:rsidRPr="00B719A5" w:rsidRDefault="00413168" w:rsidP="00413168">
      <w:pPr>
        <w:rPr>
          <w:rFonts w:cs="Times New Roman"/>
          <w:bCs/>
          <w:color w:val="000000"/>
          <w:highlight w:val="yellow"/>
        </w:rPr>
      </w:pPr>
      <w:r w:rsidRPr="00B719A5">
        <w:rPr>
          <w:rFonts w:cs="Times New Roman"/>
          <w:bCs/>
          <w:color w:val="000000"/>
        </w:rPr>
        <w:t>[</w:t>
      </w:r>
      <w:r w:rsidR="00EA5249" w:rsidRPr="00B719A5">
        <w:rPr>
          <w:rFonts w:cs="Times New Roman"/>
          <w:bCs/>
          <w:color w:val="000000"/>
          <w:highlight w:val="yellow"/>
        </w:rPr>
        <w:t>ADDRESS</w:t>
      </w:r>
      <w:r w:rsidRPr="00B719A5">
        <w:rPr>
          <w:rFonts w:cs="Times New Roman"/>
          <w:bCs/>
          <w:color w:val="000000"/>
          <w:highlight w:val="yellow"/>
        </w:rPr>
        <w:t>]</w:t>
      </w:r>
    </w:p>
    <w:p w14:paraId="32B7BBA8" w14:textId="18A57D2C" w:rsidR="00413168" w:rsidRPr="00B719A5" w:rsidRDefault="00413168" w:rsidP="00413168">
      <w:pPr>
        <w:rPr>
          <w:rFonts w:cs="Times New Roman"/>
        </w:rPr>
      </w:pPr>
      <w:r w:rsidRPr="00B719A5">
        <w:rPr>
          <w:rFonts w:cs="Times New Roman"/>
          <w:highlight w:val="yellow"/>
        </w:rPr>
        <w:t>[CITY] [STATE], [ZIP</w:t>
      </w:r>
      <w:r w:rsidRPr="00B719A5">
        <w:rPr>
          <w:rFonts w:cs="Times New Roman"/>
        </w:rPr>
        <w:t>]</w:t>
      </w:r>
    </w:p>
    <w:p w14:paraId="4DA6E3BD" w14:textId="466BE97A" w:rsidR="00413168" w:rsidRPr="00B719A5" w:rsidRDefault="00413168" w:rsidP="00413168">
      <w:pPr>
        <w:rPr>
          <w:rFonts w:cs="Times New Roman"/>
        </w:rPr>
      </w:pPr>
    </w:p>
    <w:p w14:paraId="167B9CFC" w14:textId="4C9A64BF" w:rsidR="00413168" w:rsidRPr="00B719A5" w:rsidRDefault="00413168" w:rsidP="00413168">
      <w:pPr>
        <w:pStyle w:val="BodyText"/>
        <w:spacing w:before="0"/>
        <w:rPr>
          <w:rFonts w:cs="Times New Roman"/>
          <w:u w:val="single"/>
        </w:rPr>
      </w:pPr>
      <w:r w:rsidRPr="00B719A5">
        <w:rPr>
          <w:rFonts w:cs="Times New Roman"/>
        </w:rPr>
        <w:t xml:space="preserve">RE:  </w:t>
      </w:r>
      <w:r w:rsidRPr="00B719A5">
        <w:rPr>
          <w:rFonts w:cs="Times New Roman"/>
          <w:u w:val="single"/>
        </w:rPr>
        <w:t>Notice of Data Breach</w:t>
      </w:r>
    </w:p>
    <w:p w14:paraId="1F42226D" w14:textId="2C3C75AD" w:rsidR="00413168" w:rsidRPr="00B719A5" w:rsidRDefault="00413168" w:rsidP="00413168">
      <w:pPr>
        <w:pStyle w:val="BodyText"/>
        <w:spacing w:before="0"/>
        <w:rPr>
          <w:rFonts w:cs="Times New Roman"/>
          <w:u w:val="single"/>
        </w:rPr>
      </w:pPr>
    </w:p>
    <w:p w14:paraId="472F6FE3" w14:textId="06ED2A2D" w:rsidR="00413168" w:rsidRPr="00B719A5" w:rsidRDefault="00413168" w:rsidP="00413168">
      <w:pPr>
        <w:rPr>
          <w:rFonts w:cs="Times New Roman"/>
        </w:rPr>
      </w:pPr>
      <w:r w:rsidRPr="00B719A5">
        <w:rPr>
          <w:rFonts w:cs="Times New Roman"/>
        </w:rPr>
        <w:t xml:space="preserve">Dear </w:t>
      </w:r>
      <w:r w:rsidRPr="00B719A5">
        <w:rPr>
          <w:rFonts w:cs="Times New Roman"/>
          <w:highlight w:val="yellow"/>
        </w:rPr>
        <w:t>________________________</w:t>
      </w:r>
      <w:r w:rsidRPr="00B719A5">
        <w:rPr>
          <w:rFonts w:cs="Times New Roman"/>
        </w:rPr>
        <w:t xml:space="preserve">: </w:t>
      </w:r>
    </w:p>
    <w:p w14:paraId="01E42B77" w14:textId="4C872279" w:rsidR="00413168" w:rsidRPr="00B719A5" w:rsidRDefault="00413168" w:rsidP="00413168">
      <w:pPr>
        <w:rPr>
          <w:rFonts w:cs="Times New Roman"/>
        </w:rPr>
      </w:pPr>
    </w:p>
    <w:p w14:paraId="29641919" w14:textId="720B5627" w:rsidR="00691F57" w:rsidRPr="00B719A5" w:rsidRDefault="00B14211" w:rsidP="00B14211">
      <w:pPr>
        <w:jc w:val="both"/>
        <w:rPr>
          <w:rFonts w:cs="Times New Roman"/>
        </w:rPr>
      </w:pPr>
      <w:r w:rsidRPr="00B719A5">
        <w:rPr>
          <w:rFonts w:cs="Times New Roman"/>
        </w:rPr>
        <w:t>We are writing to advise you of a recent data security incident involving a software company called Blackbaud, Inc. (“</w:t>
      </w:r>
      <w:r w:rsidRPr="00B719A5">
        <w:rPr>
          <w:rFonts w:cs="Times New Roman"/>
          <w:u w:val="single"/>
        </w:rPr>
        <w:t>Blackbaud</w:t>
      </w:r>
      <w:r w:rsidRPr="00B719A5">
        <w:rPr>
          <w:rFonts w:cs="Times New Roman"/>
        </w:rPr>
        <w:t xml:space="preserve">”).  </w:t>
      </w:r>
      <w:r w:rsidRPr="00B719A5">
        <w:rPr>
          <w:rFonts w:eastAsia="Times New Roman" w:cs="Times New Roman"/>
        </w:rPr>
        <w:t xml:space="preserve">Salisbury School </w:t>
      </w:r>
      <w:r w:rsidRPr="00B719A5">
        <w:rPr>
          <w:rFonts w:cs="Times New Roman"/>
        </w:rPr>
        <w:t xml:space="preserve">contracts with Blackbaud to store student, alumni, employee, vendor, and donor information for purposes of </w:t>
      </w:r>
      <w:r w:rsidR="00691F57" w:rsidRPr="00B719A5">
        <w:rPr>
          <w:rFonts w:cs="Times New Roman"/>
        </w:rPr>
        <w:t>donor communications</w:t>
      </w:r>
      <w:r w:rsidR="000A5D82" w:rsidRPr="00B719A5">
        <w:rPr>
          <w:rFonts w:cs="Times New Roman"/>
        </w:rPr>
        <w:t>, student record management,</w:t>
      </w:r>
      <w:r w:rsidR="00691F57" w:rsidRPr="00B719A5">
        <w:rPr>
          <w:rFonts w:cs="Times New Roman"/>
        </w:rPr>
        <w:t xml:space="preserve"> and financial management services</w:t>
      </w:r>
      <w:r w:rsidRPr="00B719A5">
        <w:rPr>
          <w:rFonts w:cs="Times New Roman"/>
        </w:rPr>
        <w:t>.</w:t>
      </w:r>
    </w:p>
    <w:p w14:paraId="002395A7" w14:textId="77777777" w:rsidR="00A8077A" w:rsidRPr="00B719A5" w:rsidRDefault="00A8077A" w:rsidP="00A8077A">
      <w:pPr>
        <w:rPr>
          <w:rFonts w:cs="Times New Roman"/>
          <w:b/>
          <w:u w:val="single"/>
        </w:rPr>
      </w:pPr>
    </w:p>
    <w:p w14:paraId="7030C94F" w14:textId="77777777" w:rsidR="00A8077A" w:rsidRPr="00B719A5" w:rsidRDefault="00BF5DDC" w:rsidP="00A8077A">
      <w:pPr>
        <w:rPr>
          <w:rFonts w:cs="Times New Roman"/>
          <w:b/>
          <w:u w:val="single"/>
        </w:rPr>
      </w:pPr>
      <w:r w:rsidRPr="00B719A5">
        <w:rPr>
          <w:rFonts w:cs="Times New Roman"/>
          <w:b/>
          <w:u w:val="single"/>
        </w:rPr>
        <w:t>W</w:t>
      </w:r>
      <w:r w:rsidR="00E02387" w:rsidRPr="00B719A5">
        <w:rPr>
          <w:rFonts w:cs="Times New Roman"/>
          <w:b/>
          <w:u w:val="single"/>
        </w:rPr>
        <w:t>hat H</w:t>
      </w:r>
      <w:r w:rsidR="00A8077A" w:rsidRPr="00B719A5">
        <w:rPr>
          <w:rFonts w:cs="Times New Roman"/>
          <w:b/>
          <w:u w:val="single"/>
        </w:rPr>
        <w:t>appened</w:t>
      </w:r>
      <w:r w:rsidR="00A8077A" w:rsidRPr="00B719A5">
        <w:rPr>
          <w:rFonts w:cs="Times New Roman"/>
          <w:b/>
        </w:rPr>
        <w:t>:</w:t>
      </w:r>
    </w:p>
    <w:p w14:paraId="20B78EED" w14:textId="5DA2FD4D" w:rsidR="00250747" w:rsidRPr="00B719A5" w:rsidRDefault="00250747" w:rsidP="00BF5DDC">
      <w:pPr>
        <w:rPr>
          <w:rFonts w:eastAsia="Calibri" w:cs="Times New Roman"/>
        </w:rPr>
      </w:pPr>
    </w:p>
    <w:p w14:paraId="32A439C3" w14:textId="61AEB51B" w:rsidR="000A0537" w:rsidRPr="00B719A5" w:rsidRDefault="00250747" w:rsidP="00250747">
      <w:pPr>
        <w:rPr>
          <w:rFonts w:eastAsia="Calibri" w:cs="Times New Roman"/>
        </w:rPr>
      </w:pPr>
      <w:r w:rsidRPr="00B719A5">
        <w:rPr>
          <w:rFonts w:eastAsia="Calibri" w:cs="Times New Roman"/>
        </w:rPr>
        <w:t xml:space="preserve">On September 29, 2020, Salisbury School received a notification from Blackbaud informing Salisbury School that a recent ransomware incident at Blackbaud may have resulted in access to certain personal information of our </w:t>
      </w:r>
      <w:r w:rsidR="00ED33EF" w:rsidRPr="00B719A5">
        <w:rPr>
          <w:rFonts w:eastAsia="Calibri" w:cs="Times New Roman"/>
        </w:rPr>
        <w:t xml:space="preserve">students, </w:t>
      </w:r>
      <w:r w:rsidRPr="00B719A5">
        <w:rPr>
          <w:rFonts w:eastAsia="Calibri" w:cs="Times New Roman"/>
        </w:rPr>
        <w:t xml:space="preserve">alumni, employees, vendors, and donors.  We have been informed by Blackbaud that this ransomware incident occurred approximately between February 9, 2020 and May 20, 2020 and that </w:t>
      </w:r>
      <w:r w:rsidR="0028640B" w:rsidRPr="00B719A5">
        <w:rPr>
          <w:rFonts w:eastAsia="Calibri" w:cs="Times New Roman"/>
        </w:rPr>
        <w:t xml:space="preserve">Blackbaud </w:t>
      </w:r>
      <w:r w:rsidRPr="00B719A5">
        <w:rPr>
          <w:rFonts w:eastAsia="Calibri" w:cs="Times New Roman"/>
        </w:rPr>
        <w:t>discovered the incident on May 14, 2020.</w:t>
      </w:r>
      <w:r w:rsidR="00B966AA" w:rsidRPr="00B719A5">
        <w:rPr>
          <w:rFonts w:eastAsia="Calibri" w:cs="Times New Roman"/>
        </w:rPr>
        <w:t xml:space="preserve"> </w:t>
      </w:r>
    </w:p>
    <w:p w14:paraId="48DB86DD" w14:textId="77777777" w:rsidR="000A0537" w:rsidRPr="00B719A5" w:rsidRDefault="000A0537" w:rsidP="00250747">
      <w:pPr>
        <w:rPr>
          <w:rFonts w:eastAsia="Calibri" w:cs="Times New Roman"/>
        </w:rPr>
      </w:pPr>
    </w:p>
    <w:p w14:paraId="13A7CACD" w14:textId="7E922D29" w:rsidR="00250747" w:rsidRPr="00B719A5" w:rsidRDefault="00B966AA" w:rsidP="00250747">
      <w:pPr>
        <w:rPr>
          <w:rFonts w:eastAsia="Calibri" w:cs="Times New Roman"/>
        </w:rPr>
      </w:pPr>
      <w:r w:rsidRPr="00B719A5">
        <w:rPr>
          <w:rFonts w:eastAsia="Calibri" w:cs="Times New Roman"/>
        </w:rPr>
        <w:t xml:space="preserve">It is our understanding that this incident has impacted many hundreds of independent schools, colleges and universities, and nonprofit organizations worldwide.  The incident did not affect any Salisbury School </w:t>
      </w:r>
      <w:r w:rsidR="000A0537" w:rsidRPr="00B719A5">
        <w:rPr>
          <w:rFonts w:eastAsia="Calibri" w:cs="Times New Roman"/>
        </w:rPr>
        <w:t xml:space="preserve">system or network. </w:t>
      </w:r>
    </w:p>
    <w:p w14:paraId="1DD5F589" w14:textId="77777777" w:rsidR="00FF17CE" w:rsidRPr="00B719A5" w:rsidRDefault="00FF17CE" w:rsidP="00FF17CE">
      <w:pPr>
        <w:rPr>
          <w:rFonts w:eastAsia="Calibri" w:cs="Times New Roman"/>
          <w:b/>
        </w:rPr>
      </w:pPr>
    </w:p>
    <w:p w14:paraId="343940D1" w14:textId="77777777" w:rsidR="00FF17CE" w:rsidRPr="00B719A5" w:rsidRDefault="00FF17CE" w:rsidP="00FF17CE">
      <w:pPr>
        <w:rPr>
          <w:rFonts w:cs="Times New Roman"/>
          <w:b/>
        </w:rPr>
      </w:pPr>
      <w:r w:rsidRPr="00B719A5">
        <w:rPr>
          <w:rFonts w:cs="Times New Roman"/>
          <w:b/>
          <w:u w:val="single"/>
        </w:rPr>
        <w:t>What We Are Doing</w:t>
      </w:r>
      <w:r w:rsidRPr="00B719A5">
        <w:rPr>
          <w:rFonts w:cs="Times New Roman"/>
          <w:b/>
        </w:rPr>
        <w:t>:</w:t>
      </w:r>
    </w:p>
    <w:p w14:paraId="137866AC" w14:textId="77777777" w:rsidR="00FF17CE" w:rsidRPr="00B719A5" w:rsidRDefault="00FF17CE" w:rsidP="00FF17CE">
      <w:pPr>
        <w:rPr>
          <w:rFonts w:cs="Times New Roman"/>
        </w:rPr>
      </w:pPr>
    </w:p>
    <w:p w14:paraId="0D0798AC" w14:textId="77777777" w:rsidR="00FF17CE" w:rsidRPr="00B719A5" w:rsidRDefault="00FF17CE" w:rsidP="00FF17CE">
      <w:pPr>
        <w:rPr>
          <w:rFonts w:eastAsia="Calibri" w:cs="Times New Roman"/>
        </w:rPr>
      </w:pPr>
      <w:r w:rsidRPr="00B719A5">
        <w:rPr>
          <w:rFonts w:eastAsia="Calibri" w:cs="Times New Roman"/>
        </w:rPr>
        <w:t>Upon learning of the incident, we reviewed our internal records to identify who may have been affected.  We also worked with Blackbaud to obtain additional information about the nature of the event to determine the risk to your personal information.</w:t>
      </w:r>
    </w:p>
    <w:p w14:paraId="7778BD32" w14:textId="77777777" w:rsidR="00FF17CE" w:rsidRPr="00B719A5" w:rsidRDefault="00FF17CE" w:rsidP="00BF5DDC">
      <w:pPr>
        <w:rPr>
          <w:rFonts w:eastAsia="Calibri" w:cs="Times New Roman"/>
        </w:rPr>
      </w:pPr>
    </w:p>
    <w:p w14:paraId="6DFF28A3" w14:textId="77777777" w:rsidR="00670925" w:rsidRPr="00B719A5" w:rsidRDefault="00E02387" w:rsidP="00BF5DDC">
      <w:pPr>
        <w:rPr>
          <w:rFonts w:cs="Times New Roman"/>
          <w:b/>
          <w:u w:val="single"/>
        </w:rPr>
      </w:pPr>
      <w:r w:rsidRPr="00B719A5">
        <w:rPr>
          <w:rFonts w:cs="Times New Roman"/>
          <w:b/>
          <w:u w:val="single"/>
        </w:rPr>
        <w:t>Types of Information I</w:t>
      </w:r>
      <w:r w:rsidR="00670925" w:rsidRPr="00B719A5">
        <w:rPr>
          <w:rFonts w:cs="Times New Roman"/>
          <w:b/>
          <w:u w:val="single"/>
        </w:rPr>
        <w:t>nvolved</w:t>
      </w:r>
      <w:r w:rsidR="00670925" w:rsidRPr="00B719A5">
        <w:rPr>
          <w:rFonts w:cs="Times New Roman"/>
          <w:b/>
        </w:rPr>
        <w:t>:</w:t>
      </w:r>
    </w:p>
    <w:p w14:paraId="70C6F09E" w14:textId="77777777" w:rsidR="00670925" w:rsidRPr="00B719A5" w:rsidRDefault="00670925" w:rsidP="00BF5DDC">
      <w:pPr>
        <w:rPr>
          <w:rFonts w:eastAsia="Calibri" w:cs="Times New Roman"/>
        </w:rPr>
      </w:pPr>
    </w:p>
    <w:p w14:paraId="1B09E3E6" w14:textId="2BD6515B" w:rsidR="00BF5DDC" w:rsidRPr="00B719A5" w:rsidRDefault="00BF5DDC" w:rsidP="00FF17CE">
      <w:pPr>
        <w:rPr>
          <w:rFonts w:eastAsia="Calibri" w:cs="Times New Roman"/>
        </w:rPr>
      </w:pPr>
      <w:r w:rsidRPr="00B719A5">
        <w:rPr>
          <w:rFonts w:eastAsia="Calibri" w:cs="Times New Roman"/>
        </w:rPr>
        <w:t>Based upon its investigation of the incident, Blackbaud determined that</w:t>
      </w:r>
      <w:r w:rsidR="00E02387" w:rsidRPr="00B719A5">
        <w:rPr>
          <w:rFonts w:eastAsia="Calibri" w:cs="Times New Roman"/>
        </w:rPr>
        <w:t xml:space="preserve"> the cybercriminal gained access to</w:t>
      </w:r>
      <w:r w:rsidRPr="00B719A5">
        <w:rPr>
          <w:rFonts w:eastAsia="Calibri" w:cs="Times New Roman"/>
        </w:rPr>
        <w:t xml:space="preserve"> certain data, including the unencrypted names, addresses, dates of birth,</w:t>
      </w:r>
      <w:r w:rsidR="008A3972" w:rsidRPr="00B719A5">
        <w:rPr>
          <w:rFonts w:eastAsia="Calibri" w:cs="Times New Roman"/>
        </w:rPr>
        <w:t xml:space="preserve"> contact information,</w:t>
      </w:r>
      <w:r w:rsidRPr="00B719A5">
        <w:rPr>
          <w:rFonts w:eastAsia="Calibri" w:cs="Times New Roman"/>
        </w:rPr>
        <w:t xml:space="preserve"> Social Security numbers</w:t>
      </w:r>
      <w:r w:rsidR="00E36070" w:rsidRPr="00B719A5">
        <w:rPr>
          <w:rFonts w:eastAsia="Calibri" w:cs="Times New Roman"/>
        </w:rPr>
        <w:t xml:space="preserve"> </w:t>
      </w:r>
      <w:r w:rsidR="008A3972" w:rsidRPr="00B719A5">
        <w:rPr>
          <w:rFonts w:eastAsia="Calibri" w:cs="Times New Roman"/>
        </w:rPr>
        <w:t>(which may have been used as a vendor tax ID</w:t>
      </w:r>
      <w:r w:rsidRPr="00B719A5">
        <w:rPr>
          <w:rFonts w:eastAsia="Calibri" w:cs="Times New Roman"/>
        </w:rPr>
        <w:t>, and bank account numbers of certain Salisbury School students, alumni, don</w:t>
      </w:r>
      <w:r w:rsidR="00E02387" w:rsidRPr="00B719A5">
        <w:rPr>
          <w:rFonts w:eastAsia="Calibri" w:cs="Times New Roman"/>
        </w:rPr>
        <w:t>ors, employees, and vendors, as a result of the ransomware event.</w:t>
      </w:r>
      <w:r w:rsidR="00FF17CE" w:rsidRPr="00B719A5">
        <w:rPr>
          <w:rFonts w:cs="Times New Roman"/>
        </w:rPr>
        <w:t xml:space="preserve">  </w:t>
      </w:r>
      <w:r w:rsidR="00FF17CE" w:rsidRPr="00B719A5">
        <w:rPr>
          <w:rFonts w:eastAsia="Calibri" w:cs="Times New Roman"/>
        </w:rPr>
        <w:t>We determined that some of your aforementioned personal information may have been affected by the incident.</w:t>
      </w:r>
    </w:p>
    <w:p w14:paraId="6578A3D4" w14:textId="77777777" w:rsidR="00332E69" w:rsidRPr="00B719A5" w:rsidRDefault="00332E69" w:rsidP="00E02387">
      <w:pPr>
        <w:rPr>
          <w:rFonts w:cs="Times New Roman"/>
        </w:rPr>
      </w:pPr>
    </w:p>
    <w:p w14:paraId="6031DB79" w14:textId="77777777" w:rsidR="00E02387" w:rsidRPr="00B719A5" w:rsidRDefault="00E02387" w:rsidP="00E02387">
      <w:pPr>
        <w:rPr>
          <w:rFonts w:cs="Times New Roman"/>
          <w:b/>
        </w:rPr>
      </w:pPr>
      <w:r w:rsidRPr="00B719A5">
        <w:rPr>
          <w:rFonts w:cs="Times New Roman"/>
          <w:b/>
          <w:u w:val="single"/>
        </w:rPr>
        <w:t>What You Can Do</w:t>
      </w:r>
      <w:r w:rsidRPr="00B719A5">
        <w:rPr>
          <w:rFonts w:cs="Times New Roman"/>
          <w:b/>
        </w:rPr>
        <w:t>:</w:t>
      </w:r>
    </w:p>
    <w:p w14:paraId="73BD9A87" w14:textId="77777777" w:rsidR="00E02387" w:rsidRPr="00B719A5" w:rsidRDefault="00E02387" w:rsidP="001F0768">
      <w:pPr>
        <w:contextualSpacing/>
        <w:rPr>
          <w:rFonts w:cs="Times New Roman"/>
        </w:rPr>
      </w:pPr>
    </w:p>
    <w:p w14:paraId="4BDE2A9F" w14:textId="294C46D1" w:rsidR="00332E69" w:rsidRPr="00B719A5" w:rsidRDefault="00332E69" w:rsidP="001F0768">
      <w:pPr>
        <w:contextualSpacing/>
        <w:rPr>
          <w:rFonts w:cs="Times New Roman"/>
        </w:rPr>
      </w:pPr>
      <w:r w:rsidRPr="00B719A5">
        <w:rPr>
          <w:rFonts w:cs="Times New Roman"/>
        </w:rPr>
        <w:t xml:space="preserve">At this time, we have no reason to believe that </w:t>
      </w:r>
      <w:r w:rsidR="00A55B06" w:rsidRPr="00B719A5">
        <w:rPr>
          <w:rFonts w:cs="Times New Roman"/>
        </w:rPr>
        <w:t xml:space="preserve">Salisbury School information was targeted or that </w:t>
      </w:r>
      <w:r w:rsidRPr="00B719A5">
        <w:rPr>
          <w:rFonts w:cs="Times New Roman"/>
        </w:rPr>
        <w:t xml:space="preserve">your </w:t>
      </w:r>
      <w:r w:rsidR="00B56F12" w:rsidRPr="00B719A5">
        <w:rPr>
          <w:rFonts w:cs="Times New Roman"/>
        </w:rPr>
        <w:t xml:space="preserve">personal </w:t>
      </w:r>
      <w:r w:rsidRPr="00B719A5">
        <w:rPr>
          <w:rFonts w:cs="Times New Roman"/>
        </w:rPr>
        <w:t xml:space="preserve">information has, or will be, disseminated or misused in any way.  </w:t>
      </w:r>
      <w:r w:rsidR="000A0537" w:rsidRPr="00B719A5">
        <w:rPr>
          <w:rFonts w:cs="Times New Roman"/>
        </w:rPr>
        <w:t xml:space="preserve">We were also </w:t>
      </w:r>
      <w:r w:rsidR="00150E77" w:rsidRPr="00B719A5">
        <w:rPr>
          <w:rFonts w:cs="Times New Roman"/>
        </w:rPr>
        <w:t xml:space="preserve">informed </w:t>
      </w:r>
      <w:r w:rsidR="00B966AA" w:rsidRPr="00B719A5">
        <w:rPr>
          <w:rFonts w:cs="Times New Roman"/>
        </w:rPr>
        <w:t xml:space="preserve">that Blackbaud paid a ransom to ensure that any affected personal information was destroyed and not retained. </w:t>
      </w:r>
      <w:r w:rsidRPr="00B719A5">
        <w:rPr>
          <w:rFonts w:cs="Times New Roman"/>
        </w:rPr>
        <w:t>Nevertheless, Salisbury School is taking this matter very seriously and is committed to ensuring your peace of mind.</w:t>
      </w:r>
    </w:p>
    <w:p w14:paraId="25160016" w14:textId="77777777" w:rsidR="00332E69" w:rsidRPr="00B719A5" w:rsidRDefault="00332E69" w:rsidP="001F0768">
      <w:pPr>
        <w:contextualSpacing/>
        <w:rPr>
          <w:rFonts w:cs="Times New Roman"/>
        </w:rPr>
      </w:pPr>
    </w:p>
    <w:p w14:paraId="580E1C2A" w14:textId="49603035" w:rsidR="00C16BD6" w:rsidRPr="00B719A5" w:rsidRDefault="00332E69" w:rsidP="001F0768">
      <w:pPr>
        <w:contextualSpacing/>
        <w:rPr>
          <w:rFonts w:eastAsia="MS PGothic" w:cs="Times New Roman"/>
          <w:color w:val="000000"/>
          <w:lang w:eastAsia="ja-JP"/>
        </w:rPr>
      </w:pPr>
      <w:r w:rsidRPr="00B719A5">
        <w:rPr>
          <w:rFonts w:cs="Times New Roman"/>
        </w:rPr>
        <w:t>To that end,</w:t>
      </w:r>
      <w:r w:rsidR="00B35A84" w:rsidRPr="00B719A5">
        <w:rPr>
          <w:rFonts w:cs="Times New Roman"/>
        </w:rPr>
        <w:t xml:space="preserve"> through Blackbaud, Salisbury School is offering </w:t>
      </w:r>
      <w:r w:rsidR="008068EC" w:rsidRPr="00B719A5">
        <w:rPr>
          <w:rFonts w:eastAsia="MS PGothic" w:cs="Times New Roman"/>
          <w:color w:val="000000"/>
          <w:lang w:eastAsia="ja-JP"/>
        </w:rPr>
        <w:t xml:space="preserve">access to </w:t>
      </w:r>
      <w:r w:rsidR="008068EC" w:rsidRPr="00B719A5">
        <w:rPr>
          <w:rFonts w:eastAsia="MS PGothic" w:cs="Times New Roman"/>
          <w:bCs/>
          <w:color w:val="000000"/>
          <w:lang w:eastAsia="ja-JP"/>
        </w:rPr>
        <w:t>Single</w:t>
      </w:r>
      <w:r w:rsidR="008068EC" w:rsidRPr="00B719A5">
        <w:rPr>
          <w:rFonts w:eastAsia="MS PGothic" w:cs="Times New Roman"/>
          <w:bCs/>
          <w:i/>
          <w:iCs/>
          <w:color w:val="000000"/>
          <w:lang w:eastAsia="ja-JP"/>
        </w:rPr>
        <w:t xml:space="preserve"> </w:t>
      </w:r>
      <w:r w:rsidR="008E30F4" w:rsidRPr="00B719A5">
        <w:rPr>
          <w:rFonts w:eastAsia="MS PGothic" w:cs="Times New Roman"/>
          <w:bCs/>
          <w:color w:val="000000"/>
          <w:lang w:eastAsia="ja-JP"/>
        </w:rPr>
        <w:t>Bureau Credit Monitoring</w:t>
      </w:r>
      <w:r w:rsidR="008068EC" w:rsidRPr="00B719A5">
        <w:rPr>
          <w:rFonts w:eastAsia="MS PGothic" w:cs="Times New Roman"/>
          <w:color w:val="000000"/>
          <w:lang w:eastAsia="ja-JP"/>
        </w:rPr>
        <w:t xml:space="preserve"> services</w:t>
      </w:r>
      <w:r w:rsidR="003B694C" w:rsidRPr="00B719A5">
        <w:rPr>
          <w:rFonts w:eastAsia="MS PGothic" w:cs="Times New Roman"/>
          <w:color w:val="000000"/>
          <w:lang w:eastAsia="ja-JP"/>
        </w:rPr>
        <w:t xml:space="preserve">, as well as </w:t>
      </w:r>
      <w:r w:rsidR="001F0768" w:rsidRPr="00B719A5">
        <w:rPr>
          <w:rFonts w:eastAsia="MS PGothic" w:cs="Times New Roman"/>
          <w:color w:val="000000"/>
          <w:lang w:eastAsia="ja-JP"/>
        </w:rPr>
        <w:t>identity theft protection services</w:t>
      </w:r>
      <w:r w:rsidR="003B694C" w:rsidRPr="00B719A5">
        <w:rPr>
          <w:rFonts w:eastAsia="MS PGothic" w:cs="Times New Roman"/>
          <w:color w:val="000000"/>
          <w:lang w:eastAsia="ja-JP"/>
        </w:rPr>
        <w:t>,</w:t>
      </w:r>
      <w:r w:rsidR="008068EC" w:rsidRPr="00B719A5">
        <w:rPr>
          <w:rFonts w:eastAsia="MS PGothic" w:cs="Times New Roman"/>
          <w:color w:val="000000"/>
          <w:lang w:eastAsia="ja-JP"/>
        </w:rPr>
        <w:t xml:space="preserve"> </w:t>
      </w:r>
      <w:r w:rsidR="008068EC" w:rsidRPr="00B719A5">
        <w:rPr>
          <w:rFonts w:eastAsia="MS PGothic" w:cs="Times New Roman"/>
          <w:b/>
          <w:color w:val="000000"/>
          <w:lang w:eastAsia="ja-JP"/>
        </w:rPr>
        <w:t>at no charge</w:t>
      </w:r>
      <w:r w:rsidR="008068EC" w:rsidRPr="00B719A5">
        <w:rPr>
          <w:rFonts w:eastAsia="MS PGothic" w:cs="Times New Roman"/>
          <w:color w:val="000000"/>
          <w:lang w:eastAsia="ja-JP"/>
        </w:rPr>
        <w:t xml:space="preserve">. </w:t>
      </w:r>
      <w:r w:rsidR="00C16BD6" w:rsidRPr="00B719A5">
        <w:rPr>
          <w:rFonts w:eastAsia="MS PGothic" w:cs="Times New Roman"/>
          <w:color w:val="000000"/>
          <w:lang w:eastAsia="ja-JP"/>
        </w:rPr>
        <w:t xml:space="preserve"> </w:t>
      </w:r>
      <w:r w:rsidR="008068EC" w:rsidRPr="00B719A5">
        <w:rPr>
          <w:rFonts w:eastAsia="MS PGothic" w:cs="Times New Roman"/>
          <w:color w:val="000000"/>
          <w:lang w:eastAsia="ja-JP"/>
        </w:rPr>
        <w:t xml:space="preserve">Services are for </w:t>
      </w:r>
      <w:r w:rsidR="001F0768" w:rsidRPr="00B719A5">
        <w:rPr>
          <w:rFonts w:eastAsia="MS PGothic" w:cs="Times New Roman"/>
          <w:color w:val="000000"/>
          <w:lang w:eastAsia="ja-JP"/>
        </w:rPr>
        <w:t>twenty-four (</w:t>
      </w:r>
      <w:r w:rsidR="008068EC" w:rsidRPr="00B719A5">
        <w:rPr>
          <w:rFonts w:eastAsia="MS PGothic" w:cs="Times New Roman"/>
          <w:color w:val="000000"/>
          <w:lang w:eastAsia="ja-JP"/>
        </w:rPr>
        <w:t>24</w:t>
      </w:r>
      <w:r w:rsidR="001F0768" w:rsidRPr="00B719A5">
        <w:rPr>
          <w:rFonts w:eastAsia="MS PGothic" w:cs="Times New Roman"/>
          <w:color w:val="000000"/>
          <w:lang w:eastAsia="ja-JP"/>
        </w:rPr>
        <w:t>)</w:t>
      </w:r>
      <w:r w:rsidR="008068EC" w:rsidRPr="00B719A5">
        <w:rPr>
          <w:rFonts w:eastAsia="MS PGothic" w:cs="Times New Roman"/>
          <w:color w:val="000000"/>
          <w:lang w:eastAsia="ja-JP"/>
        </w:rPr>
        <w:t xml:space="preserve"> months from the date of enrollment. </w:t>
      </w:r>
      <w:r w:rsidR="00C16BD6" w:rsidRPr="00B719A5">
        <w:rPr>
          <w:rFonts w:eastAsia="MS PGothic" w:cs="Times New Roman"/>
          <w:color w:val="000000"/>
          <w:lang w:eastAsia="ja-JP"/>
        </w:rPr>
        <w:t xml:space="preserve"> </w:t>
      </w:r>
      <w:r w:rsidR="008068EC" w:rsidRPr="00B719A5">
        <w:rPr>
          <w:rFonts w:eastAsia="MS PGothic" w:cs="Times New Roman"/>
          <w:color w:val="000000"/>
          <w:lang w:eastAsia="ja-JP"/>
        </w:rPr>
        <w:t>When changes occur to your Experian credit file, notification is sent to you the same day the change or updat</w:t>
      </w:r>
      <w:r w:rsidR="00C16BD6" w:rsidRPr="00B719A5">
        <w:rPr>
          <w:rFonts w:eastAsia="MS PGothic" w:cs="Times New Roman"/>
          <w:color w:val="000000"/>
          <w:lang w:eastAsia="ja-JP"/>
        </w:rPr>
        <w:t xml:space="preserve">e takes place with the bureau.  </w:t>
      </w:r>
      <w:r w:rsidR="008068EC" w:rsidRPr="00B719A5">
        <w:rPr>
          <w:rFonts w:eastAsia="MS PGothic" w:cs="Times New Roman"/>
          <w:color w:val="000000"/>
          <w:lang w:eastAsia="ja-JP"/>
        </w:rPr>
        <w:t>In addition, we are providing you with proactive fraud assistance to help with</w:t>
      </w:r>
      <w:r w:rsidR="00C16BD6" w:rsidRPr="00B719A5">
        <w:rPr>
          <w:rFonts w:eastAsia="MS PGothic" w:cs="Times New Roman"/>
          <w:color w:val="000000"/>
          <w:lang w:eastAsia="ja-JP"/>
        </w:rPr>
        <w:t xml:space="preserve"> any questions you might have.  </w:t>
      </w:r>
      <w:r w:rsidR="008068EC" w:rsidRPr="00B719A5">
        <w:rPr>
          <w:rFonts w:eastAsia="MS PGothic" w:cs="Times New Roman"/>
          <w:color w:val="000000"/>
          <w:lang w:eastAsia="ja-JP"/>
        </w:rPr>
        <w:t xml:space="preserve">In the event you become a victim of fraud you will also have access </w:t>
      </w:r>
      <w:r w:rsidR="0033461C" w:rsidRPr="00B719A5">
        <w:rPr>
          <w:rFonts w:eastAsia="MS PGothic" w:cs="Times New Roman"/>
          <w:color w:val="000000"/>
          <w:lang w:eastAsia="ja-JP"/>
        </w:rPr>
        <w:t xml:space="preserve">to </w:t>
      </w:r>
      <w:r w:rsidR="008068EC" w:rsidRPr="00B719A5">
        <w:rPr>
          <w:rFonts w:eastAsia="MS PGothic" w:cs="Times New Roman"/>
          <w:color w:val="000000"/>
          <w:lang w:eastAsia="ja-JP"/>
        </w:rPr>
        <w:t xml:space="preserve">remediation support from a CyberScout Fraud Investigator. </w:t>
      </w:r>
      <w:r w:rsidR="00C16BD6" w:rsidRPr="00B719A5">
        <w:rPr>
          <w:rFonts w:eastAsia="MS PGothic" w:cs="Times New Roman"/>
          <w:color w:val="000000"/>
          <w:lang w:eastAsia="ja-JP"/>
        </w:rPr>
        <w:t xml:space="preserve"> </w:t>
      </w:r>
      <w:r w:rsidR="008068EC" w:rsidRPr="00B719A5">
        <w:rPr>
          <w:rFonts w:eastAsia="MS PGothic" w:cs="Times New Roman"/>
          <w:b/>
          <w:color w:val="000000"/>
          <w:u w:val="single"/>
          <w:lang w:eastAsia="ja-JP"/>
        </w:rPr>
        <w:t xml:space="preserve">In order for you to receive the monitoring service described above, you must enroll within </w:t>
      </w:r>
      <w:r w:rsidR="00C16BD6" w:rsidRPr="00B719A5">
        <w:rPr>
          <w:rFonts w:eastAsia="MS PGothic" w:cs="Times New Roman"/>
          <w:b/>
          <w:color w:val="000000"/>
          <w:u w:val="single"/>
          <w:lang w:eastAsia="ja-JP"/>
        </w:rPr>
        <w:t>ninety (</w:t>
      </w:r>
      <w:r w:rsidR="008068EC" w:rsidRPr="00B719A5">
        <w:rPr>
          <w:rFonts w:eastAsia="MS PGothic" w:cs="Times New Roman"/>
          <w:b/>
          <w:color w:val="000000"/>
          <w:u w:val="single"/>
          <w:lang w:eastAsia="ja-JP"/>
        </w:rPr>
        <w:t>90</w:t>
      </w:r>
      <w:r w:rsidR="00C16BD6" w:rsidRPr="00B719A5">
        <w:rPr>
          <w:rFonts w:eastAsia="MS PGothic" w:cs="Times New Roman"/>
          <w:b/>
          <w:color w:val="000000"/>
          <w:u w:val="single"/>
          <w:lang w:eastAsia="ja-JP"/>
        </w:rPr>
        <w:t>)</w:t>
      </w:r>
      <w:r w:rsidR="008068EC" w:rsidRPr="00B719A5">
        <w:rPr>
          <w:rFonts w:eastAsia="MS PGothic" w:cs="Times New Roman"/>
          <w:b/>
          <w:color w:val="000000"/>
          <w:u w:val="single"/>
          <w:lang w:eastAsia="ja-JP"/>
        </w:rPr>
        <w:t xml:space="preserve"> days </w:t>
      </w:r>
      <w:r w:rsidR="00C16BD6" w:rsidRPr="00B719A5">
        <w:rPr>
          <w:rFonts w:eastAsia="MS PGothic" w:cs="Times New Roman"/>
          <w:b/>
          <w:color w:val="000000"/>
          <w:u w:val="single"/>
          <w:lang w:eastAsia="ja-JP"/>
        </w:rPr>
        <w:t>from the date of this letter</w:t>
      </w:r>
      <w:r w:rsidR="00C16BD6" w:rsidRPr="00B719A5">
        <w:rPr>
          <w:rFonts w:eastAsia="MS PGothic" w:cs="Times New Roman"/>
          <w:color w:val="000000"/>
          <w:lang w:eastAsia="ja-JP"/>
        </w:rPr>
        <w:t>.</w:t>
      </w:r>
    </w:p>
    <w:p w14:paraId="305B5EBC" w14:textId="77777777" w:rsidR="001F0768" w:rsidRPr="00B719A5" w:rsidRDefault="001F0768" w:rsidP="001F0768">
      <w:pPr>
        <w:contextualSpacing/>
        <w:rPr>
          <w:rFonts w:eastAsia="MS PGothic" w:cs="Times New Roman"/>
          <w:lang w:eastAsia="ja-JP"/>
        </w:rPr>
      </w:pPr>
    </w:p>
    <w:p w14:paraId="3C4E2638" w14:textId="77777777" w:rsidR="008068EC" w:rsidRPr="00B719A5" w:rsidRDefault="008068EC" w:rsidP="001F0768">
      <w:pPr>
        <w:contextualSpacing/>
        <w:rPr>
          <w:rFonts w:eastAsia="MS PGothic" w:cs="Times New Roman"/>
          <w:lang w:eastAsia="ja-JP"/>
        </w:rPr>
      </w:pPr>
      <w:r w:rsidRPr="00B719A5">
        <w:rPr>
          <w:rFonts w:eastAsia="MS PGothic" w:cs="Times New Roman"/>
          <w:color w:val="000000"/>
          <w:lang w:eastAsia="ja-JP"/>
        </w:rPr>
        <w:t xml:space="preserve">To enroll in Credit Monitoring services at no charge, please navigate to: </w:t>
      </w:r>
      <w:hyperlink r:id="rId8" w:history="1">
        <w:r w:rsidRPr="00B719A5">
          <w:rPr>
            <w:rFonts w:eastAsia="MS PGothic" w:cs="Times New Roman"/>
            <w:b/>
            <w:bCs/>
            <w:color w:val="0563C1"/>
            <w:u w:val="single"/>
            <w:lang w:eastAsia="ja-JP"/>
          </w:rPr>
          <w:t>https://www.cyberscouthq.com/epiq266?ac=266HQ1680</w:t>
        </w:r>
      </w:hyperlink>
      <w:r w:rsidR="001F0768" w:rsidRPr="00B719A5">
        <w:rPr>
          <w:rFonts w:eastAsia="MS PGothic" w:cs="Times New Roman"/>
          <w:b/>
          <w:bCs/>
          <w:color w:val="000000"/>
          <w:lang w:eastAsia="ja-JP"/>
        </w:rPr>
        <w:t xml:space="preserve"> </w:t>
      </w:r>
    </w:p>
    <w:p w14:paraId="1D1CF69B" w14:textId="77777777" w:rsidR="008068EC" w:rsidRPr="00B719A5" w:rsidRDefault="008068EC" w:rsidP="001F0768">
      <w:pPr>
        <w:contextualSpacing/>
        <w:rPr>
          <w:rFonts w:eastAsia="MS PGothic" w:cs="Times New Roman"/>
          <w:color w:val="000000"/>
          <w:lang w:eastAsia="ja-JP"/>
        </w:rPr>
      </w:pPr>
      <w:r w:rsidRPr="00B719A5">
        <w:rPr>
          <w:rFonts w:eastAsia="MS PGothic" w:cs="Times New Roman"/>
          <w:color w:val="000000"/>
          <w:lang w:eastAsia="ja-JP"/>
        </w:rPr>
        <w:t>If prompted, please provide the following unique code to gain access to services:</w:t>
      </w:r>
      <w:r w:rsidR="001F0768" w:rsidRPr="00B719A5">
        <w:rPr>
          <w:rFonts w:eastAsia="MS PGothic" w:cs="Times New Roman"/>
          <w:b/>
          <w:bCs/>
          <w:color w:val="000000"/>
          <w:lang w:eastAsia="ja-JP"/>
        </w:rPr>
        <w:t xml:space="preserve"> </w:t>
      </w:r>
      <w:r w:rsidR="001F0768" w:rsidRPr="00B719A5">
        <w:rPr>
          <w:rFonts w:eastAsia="MS PGothic" w:cs="Times New Roman"/>
          <w:lang w:eastAsia="ja-JP"/>
        </w:rPr>
        <w:t xml:space="preserve"> </w:t>
      </w:r>
      <w:r w:rsidRPr="00B719A5">
        <w:rPr>
          <w:rFonts w:eastAsia="MS PGothic" w:cs="Times New Roman"/>
          <w:b/>
          <w:bCs/>
          <w:color w:val="000000"/>
          <w:lang w:eastAsia="ja-JP"/>
        </w:rPr>
        <w:t>266HQ1680</w:t>
      </w:r>
      <w:r w:rsidR="001F0768" w:rsidRPr="00B719A5">
        <w:rPr>
          <w:rFonts w:eastAsia="MS PGothic" w:cs="Times New Roman"/>
          <w:color w:val="000000"/>
          <w:lang w:eastAsia="ja-JP"/>
        </w:rPr>
        <w:t xml:space="preserve"> </w:t>
      </w:r>
    </w:p>
    <w:p w14:paraId="7B2D5DFD" w14:textId="77777777" w:rsidR="001F0768" w:rsidRPr="00B719A5" w:rsidRDefault="001F0768" w:rsidP="001F0768">
      <w:pPr>
        <w:contextualSpacing/>
        <w:rPr>
          <w:rFonts w:eastAsia="MS PGothic" w:cs="Times New Roman"/>
          <w:lang w:eastAsia="ja-JP"/>
        </w:rPr>
      </w:pPr>
    </w:p>
    <w:p w14:paraId="6DBB0F8B" w14:textId="77777777" w:rsidR="000D382F" w:rsidRPr="00B719A5" w:rsidRDefault="008068EC" w:rsidP="001F0768">
      <w:pPr>
        <w:contextualSpacing/>
        <w:rPr>
          <w:rFonts w:eastAsia="MS PGothic" w:cs="Times New Roman"/>
          <w:b/>
          <w:bCs/>
          <w:color w:val="000000"/>
          <w:lang w:eastAsia="ja-JP"/>
        </w:rPr>
      </w:pPr>
      <w:r w:rsidRPr="00B719A5">
        <w:rPr>
          <w:rFonts w:eastAsia="MS PGothic" w:cs="Times New Roman"/>
          <w:color w:val="000000"/>
          <w:lang w:eastAsia="ja-JP"/>
        </w:rPr>
        <w:t xml:space="preserve">Once registered, you can access Monitoring Services by selecting the “Use Now” link to fully authenticate your identity and activate your services. </w:t>
      </w:r>
      <w:r w:rsidRPr="00B719A5">
        <w:rPr>
          <w:rFonts w:eastAsia="MS PGothic" w:cs="Times New Roman"/>
          <w:b/>
          <w:bCs/>
          <w:color w:val="000000"/>
          <w:lang w:eastAsia="ja-JP"/>
        </w:rPr>
        <w:t>Please ensure you take this step to receive your alerts.</w:t>
      </w:r>
      <w:r w:rsidRPr="00B719A5">
        <w:rPr>
          <w:rFonts w:eastAsia="MS PGothic" w:cs="Times New Roman"/>
          <w:color w:val="000000"/>
          <w:lang w:eastAsia="ja-JP"/>
        </w:rPr>
        <w:t xml:space="preserve"> </w:t>
      </w:r>
    </w:p>
    <w:p w14:paraId="167BB045" w14:textId="5FDAF377" w:rsidR="00332E69" w:rsidRPr="00B719A5" w:rsidRDefault="008068EC" w:rsidP="001F0768">
      <w:pPr>
        <w:contextualSpacing/>
        <w:rPr>
          <w:rFonts w:eastAsia="MS PGothic" w:cs="Times New Roman"/>
          <w:lang w:eastAsia="ja-JP"/>
        </w:rPr>
      </w:pPr>
      <w:r w:rsidRPr="00B719A5">
        <w:rPr>
          <w:rFonts w:eastAsia="MS PGothic" w:cs="Times New Roman"/>
          <w:b/>
          <w:bCs/>
          <w:color w:val="000000"/>
          <w:lang w:eastAsia="ja-JP"/>
        </w:rPr>
        <w:br/>
      </w:r>
      <w:r w:rsidR="00332E69" w:rsidRPr="00B719A5">
        <w:rPr>
          <w:rFonts w:cs="Times New Roman"/>
        </w:rPr>
        <w:t>We have also included some general educational information regarding protecting your</w:t>
      </w:r>
      <w:r w:rsidR="001F0768" w:rsidRPr="00B719A5">
        <w:rPr>
          <w:rFonts w:cs="Times New Roman"/>
        </w:rPr>
        <w:t xml:space="preserve"> identity i</w:t>
      </w:r>
      <w:r w:rsidR="00332E69" w:rsidRPr="00B719A5">
        <w:rPr>
          <w:rFonts w:cs="Times New Roman"/>
        </w:rPr>
        <w:t xml:space="preserve">n the enclosed “Reference Guide.” </w:t>
      </w:r>
    </w:p>
    <w:p w14:paraId="2225F633" w14:textId="77777777" w:rsidR="00E02387" w:rsidRPr="00B719A5" w:rsidRDefault="00E02387" w:rsidP="001F0768">
      <w:pPr>
        <w:contextualSpacing/>
        <w:rPr>
          <w:rFonts w:cs="Times New Roman"/>
        </w:rPr>
      </w:pPr>
    </w:p>
    <w:p w14:paraId="0F88427C" w14:textId="649A9028" w:rsidR="00D8310F" w:rsidRDefault="00D8310F" w:rsidP="00D8310F">
      <w:pPr>
        <w:rPr>
          <w:rFonts w:eastAsia="Times New Roman" w:cs="Times New Roman"/>
          <w:b/>
          <w:bCs/>
          <w:color w:val="000000"/>
          <w:u w:val="single"/>
        </w:rPr>
      </w:pPr>
      <w:r w:rsidRPr="00B719A5">
        <w:rPr>
          <w:rFonts w:eastAsia="Times New Roman" w:cs="Times New Roman"/>
          <w:b/>
          <w:bCs/>
          <w:color w:val="000000"/>
          <w:u w:val="single"/>
        </w:rPr>
        <w:t>For More Information:</w:t>
      </w:r>
    </w:p>
    <w:p w14:paraId="18992CCB" w14:textId="77777777" w:rsidR="00AA08AF" w:rsidRPr="00B719A5" w:rsidRDefault="00AA08AF" w:rsidP="00D8310F">
      <w:pPr>
        <w:rPr>
          <w:rFonts w:eastAsia="Times New Roman" w:cs="Times New Roman"/>
          <w:color w:val="000000"/>
        </w:rPr>
      </w:pPr>
    </w:p>
    <w:p w14:paraId="648099AF" w14:textId="5B77AD53" w:rsidR="00D8310F" w:rsidRPr="00B719A5" w:rsidRDefault="00D8310F" w:rsidP="00D8310F">
      <w:pPr>
        <w:rPr>
          <w:rFonts w:cs="Times New Roman"/>
        </w:rPr>
      </w:pPr>
      <w:r w:rsidRPr="00B719A5">
        <w:rPr>
          <w:rFonts w:eastAsia="Times New Roman" w:cs="Times New Roman"/>
          <w:color w:val="000000"/>
        </w:rPr>
        <w:t>We sincerely regret that this incident occurred and apologize for any inconvenience or concern this incident might cause.  If you have any questions, we have set up a dedicated call center to assist you.  Please call [</w:t>
      </w:r>
      <w:r w:rsidRPr="00B719A5">
        <w:rPr>
          <w:rFonts w:eastAsia="Times New Roman" w:cs="Times New Roman"/>
          <w:color w:val="000000"/>
          <w:highlight w:val="yellow"/>
        </w:rPr>
        <w:t>insert phone number</w:t>
      </w:r>
      <w:r w:rsidRPr="00B719A5">
        <w:rPr>
          <w:rFonts w:eastAsia="Times New Roman" w:cs="Times New Roman"/>
          <w:color w:val="000000"/>
        </w:rPr>
        <w:t>] between the hours of 8:00 a.m. and 5:00 p.m. EST.</w:t>
      </w:r>
      <w:r w:rsidRPr="00B719A5">
        <w:rPr>
          <w:rFonts w:cs="Times New Roman"/>
        </w:rPr>
        <w:t xml:space="preserve"> </w:t>
      </w:r>
    </w:p>
    <w:p w14:paraId="19412970" w14:textId="77777777" w:rsidR="00D8310F" w:rsidRPr="00B719A5" w:rsidRDefault="00D8310F" w:rsidP="00D8310F">
      <w:pPr>
        <w:rPr>
          <w:rFonts w:cs="Times New Roman"/>
        </w:rPr>
      </w:pPr>
    </w:p>
    <w:p w14:paraId="68925D9C" w14:textId="4673D35E" w:rsidR="00D8310F" w:rsidRPr="00B719A5" w:rsidRDefault="00D8310F" w:rsidP="00D8310F">
      <w:pPr>
        <w:rPr>
          <w:rFonts w:cs="Times New Roman"/>
        </w:rPr>
      </w:pPr>
      <w:r w:rsidRPr="00B719A5">
        <w:rPr>
          <w:rFonts w:cs="Times New Roman"/>
        </w:rPr>
        <w:t>Sincerely,</w:t>
      </w:r>
    </w:p>
    <w:p w14:paraId="6D79B657" w14:textId="40D422C3" w:rsidR="00B56F12" w:rsidRPr="00B719A5" w:rsidRDefault="00D8310F" w:rsidP="00D8310F">
      <w:pPr>
        <w:rPr>
          <w:rFonts w:cs="Times New Roman"/>
        </w:rPr>
      </w:pPr>
      <w:r w:rsidRPr="00B719A5">
        <w:rPr>
          <w:rFonts w:cs="Times New Roman"/>
        </w:rPr>
        <w:t>Chisholm S. Chandler '11 (Hon.) P'17, P'24</w:t>
      </w:r>
    </w:p>
    <w:p w14:paraId="25466B8F" w14:textId="476FB67E" w:rsidR="00D8310F" w:rsidRPr="00B719A5" w:rsidRDefault="00D8310F">
      <w:pPr>
        <w:rPr>
          <w:rFonts w:cs="Times New Roman"/>
        </w:rPr>
      </w:pPr>
      <w:r w:rsidRPr="00B719A5">
        <w:rPr>
          <w:rFonts w:cs="Times New Roman"/>
        </w:rPr>
        <w:br w:type="page"/>
      </w:r>
    </w:p>
    <w:p w14:paraId="23B8C828" w14:textId="77777777" w:rsidR="00D8310F" w:rsidRPr="00B719A5" w:rsidRDefault="00D8310F" w:rsidP="00D8310F">
      <w:pPr>
        <w:rPr>
          <w:rFonts w:cs="Times New Roman"/>
        </w:rPr>
      </w:pPr>
    </w:p>
    <w:p w14:paraId="13448FDE" w14:textId="77777777" w:rsidR="00B56F12" w:rsidRPr="00B719A5" w:rsidRDefault="00B56F12" w:rsidP="00B56F12">
      <w:pPr>
        <w:spacing w:after="360"/>
        <w:ind w:left="-450" w:right="-360"/>
        <w:jc w:val="center"/>
        <w:rPr>
          <w:rFonts w:cs="Times New Roman"/>
          <w:b/>
          <w:bCs/>
        </w:rPr>
      </w:pPr>
      <w:r w:rsidRPr="00B719A5">
        <w:rPr>
          <w:rFonts w:cs="Times New Roman"/>
          <w:b/>
          <w:bCs/>
        </w:rPr>
        <w:t>Reference Guide</w:t>
      </w:r>
    </w:p>
    <w:p w14:paraId="484FECD9" w14:textId="77777777" w:rsidR="00B56F12" w:rsidRPr="00B719A5" w:rsidRDefault="00B56F12" w:rsidP="00B56F12">
      <w:pPr>
        <w:tabs>
          <w:tab w:val="left" w:pos="5520"/>
        </w:tabs>
        <w:ind w:left="-360" w:right="-360"/>
        <w:jc w:val="both"/>
        <w:rPr>
          <w:rFonts w:cs="Times New Roman"/>
          <w:bCs/>
        </w:rPr>
      </w:pPr>
      <w:r w:rsidRPr="00B719A5">
        <w:rPr>
          <w:rFonts w:cs="Times New Roman"/>
          <w:b/>
          <w:bCs/>
          <w:u w:val="single"/>
        </w:rPr>
        <w:t>Monitor Account Statements.</w:t>
      </w:r>
      <w:r w:rsidRPr="00B719A5">
        <w:rPr>
          <w:rFonts w:cs="Times New Roman"/>
          <w:bCs/>
        </w:rPr>
        <w:t xml:space="preserve">  Remember to look at your account statements regularly to be sure they are correct.</w:t>
      </w:r>
    </w:p>
    <w:p w14:paraId="3D3E1953" w14:textId="77777777" w:rsidR="00B56F12" w:rsidRPr="00B719A5" w:rsidRDefault="00B56F12" w:rsidP="00B56F12">
      <w:pPr>
        <w:tabs>
          <w:tab w:val="left" w:pos="5520"/>
        </w:tabs>
        <w:ind w:left="-360" w:right="-360"/>
        <w:jc w:val="both"/>
        <w:rPr>
          <w:rFonts w:cs="Times New Roman"/>
          <w:bCs/>
        </w:rPr>
      </w:pPr>
    </w:p>
    <w:p w14:paraId="125E4C7D" w14:textId="77777777" w:rsidR="00B56F12" w:rsidRPr="00B719A5" w:rsidRDefault="00B56F12" w:rsidP="00B56F12">
      <w:pPr>
        <w:tabs>
          <w:tab w:val="left" w:pos="5520"/>
        </w:tabs>
        <w:ind w:left="-360" w:right="-360"/>
        <w:jc w:val="both"/>
        <w:rPr>
          <w:rFonts w:cs="Times New Roman"/>
        </w:rPr>
      </w:pPr>
      <w:r w:rsidRPr="00B719A5">
        <w:rPr>
          <w:rFonts w:cs="Times New Roman"/>
          <w:b/>
          <w:bCs/>
          <w:u w:val="single"/>
        </w:rPr>
        <w:t>Order Your Free Credit Report</w:t>
      </w:r>
      <w:r w:rsidRPr="00B719A5">
        <w:rPr>
          <w:rFonts w:cs="Times New Roman"/>
          <w:b/>
          <w:u w:val="single"/>
        </w:rPr>
        <w:t>.</w:t>
      </w:r>
      <w:r w:rsidRPr="00B719A5">
        <w:rPr>
          <w:rFonts w:cs="Times New Roman"/>
        </w:rPr>
        <w:t xml:space="preserve">  To order your free credit report, visit www.annualcreditreport.com, call toll-free at (877) 322-8228, or complete the Annual Credit Report Request Form on the U.S. Federal Trade Commission’s (“FTC”) website at www.ftc.gov and mail it to Annual Credit Report Request Service, P.O. Box 105281, Atlanta, GA 30348-5281.  The three credit bureaus provide free annual credit reports only through the website, toll-free number or request form.</w:t>
      </w:r>
    </w:p>
    <w:p w14:paraId="46A907E4" w14:textId="77777777" w:rsidR="00B56F12" w:rsidRPr="00B719A5" w:rsidRDefault="00B56F12" w:rsidP="00B56F12">
      <w:pPr>
        <w:tabs>
          <w:tab w:val="left" w:pos="5520"/>
        </w:tabs>
        <w:ind w:left="-360" w:right="-360"/>
        <w:jc w:val="both"/>
        <w:rPr>
          <w:rFonts w:cs="Times New Roman"/>
        </w:rPr>
      </w:pPr>
    </w:p>
    <w:p w14:paraId="5DA07D4F" w14:textId="77777777" w:rsidR="00B56F12" w:rsidRPr="00B719A5" w:rsidRDefault="00B56F12" w:rsidP="00B56F12">
      <w:pPr>
        <w:tabs>
          <w:tab w:val="left" w:pos="5520"/>
        </w:tabs>
        <w:ind w:left="-360" w:right="-360"/>
        <w:jc w:val="both"/>
        <w:rPr>
          <w:rFonts w:cs="Times New Roman"/>
        </w:rPr>
      </w:pPr>
      <w:r w:rsidRPr="00B719A5">
        <w:rPr>
          <w:rFonts w:cs="Times New Roman"/>
        </w:rPr>
        <w:t>When you receive your credit report, review it carefully.  Look for accounts you did not open and bills you do not recognize.  Look in the “inquiries” section for names of creditors from whom you haven’t requested credit.  Some companies bill under names other than their store or commercial names.  The credit bureau will be able to tell you when that is the case.  Look in the “personal information” section for any inaccuracies in your information (such as home address and Social Security number).  If you see anything you do not understand, call the credit bureau at the telephone number on the report.  Errors in this information may be a warning sign of possible identity theft.  You should notify the credit bureaus of any inaccuracies in your report, whether due to error or fraud, as soon as possible so the information can be investigated and, if found to be in error, corrected.  If there are accounts or charges you did not authorize, immediately notify the appropriate credit bureau by telephone and in writing.</w:t>
      </w:r>
    </w:p>
    <w:p w14:paraId="70F4247A" w14:textId="77777777" w:rsidR="00B56F12" w:rsidRPr="00B719A5" w:rsidRDefault="00B56F12" w:rsidP="00B56F12">
      <w:pPr>
        <w:tabs>
          <w:tab w:val="left" w:pos="5520"/>
        </w:tabs>
        <w:ind w:left="-360" w:right="-360"/>
        <w:jc w:val="both"/>
        <w:rPr>
          <w:rFonts w:cs="Times New Roman"/>
        </w:rPr>
      </w:pPr>
    </w:p>
    <w:p w14:paraId="612841EC" w14:textId="77777777" w:rsidR="00B56F12" w:rsidRPr="00B719A5" w:rsidRDefault="00B56F12" w:rsidP="00B56F12">
      <w:pPr>
        <w:tabs>
          <w:tab w:val="left" w:pos="5520"/>
        </w:tabs>
        <w:ind w:left="-360" w:right="-360"/>
        <w:jc w:val="both"/>
        <w:rPr>
          <w:rFonts w:cs="Times New Roman"/>
        </w:rPr>
      </w:pPr>
      <w:r w:rsidRPr="00B719A5">
        <w:rPr>
          <w:rFonts w:cs="Times New Roman"/>
        </w:rPr>
        <w:t>If you find items you don’t understand on your report, call the relevant credit bureau at the number given on the report.  Credit bureau staff will review your report with you.  If the information can’t be explained, then you will need to call the creditors involved.  Information that can’t be explained also should be reported to your local police or sheriff’s office because it may signal criminal activity.</w:t>
      </w:r>
    </w:p>
    <w:p w14:paraId="6075E043" w14:textId="77777777" w:rsidR="00B56F12" w:rsidRPr="00B719A5" w:rsidRDefault="00B56F12" w:rsidP="00B56F12">
      <w:pPr>
        <w:tabs>
          <w:tab w:val="left" w:pos="5520"/>
        </w:tabs>
        <w:ind w:left="-360" w:right="-360"/>
        <w:jc w:val="both"/>
        <w:rPr>
          <w:rFonts w:cs="Times New Roman"/>
        </w:rPr>
      </w:pPr>
    </w:p>
    <w:p w14:paraId="252948E7" w14:textId="77777777" w:rsidR="00B56F12" w:rsidRPr="00B719A5" w:rsidRDefault="00B56F12" w:rsidP="00B56F12">
      <w:pPr>
        <w:ind w:left="-360" w:right="-360"/>
        <w:jc w:val="both"/>
        <w:rPr>
          <w:rFonts w:eastAsia="Cambria" w:cs="Times New Roman"/>
        </w:rPr>
      </w:pPr>
      <w:r w:rsidRPr="00B719A5">
        <w:rPr>
          <w:rFonts w:eastAsia="Cambria" w:cs="Times New Roman"/>
          <w:b/>
          <w:u w:val="single"/>
        </w:rPr>
        <w:t>Contact the U.S. Federal Trade Commission.</w:t>
      </w:r>
      <w:r w:rsidRPr="00B719A5">
        <w:rPr>
          <w:rFonts w:eastAsia="Cambria" w:cs="Times New Roman"/>
          <w:b/>
        </w:rPr>
        <w:t xml:space="preserve">  </w:t>
      </w:r>
      <w:r w:rsidRPr="00B719A5">
        <w:rPr>
          <w:rFonts w:eastAsia="Cambria" w:cs="Times New Roman"/>
        </w:rPr>
        <w:t>If you detect any unauthorized transactions in your financial account, promptly notify your payment card company or financial institution.  If you detect any incident of identity theft or fraud, promptly report the incident to your local law enforcement authorities, your state Attorney General and the FTC.  If you believe your identity has been stolen, the FTC recommends that you take these additional steps:</w:t>
      </w:r>
    </w:p>
    <w:p w14:paraId="3BDE823C" w14:textId="77777777" w:rsidR="00B56F12" w:rsidRPr="00B719A5" w:rsidRDefault="00B56F12" w:rsidP="00B56F12">
      <w:pPr>
        <w:ind w:left="-360" w:right="-360"/>
        <w:jc w:val="both"/>
        <w:rPr>
          <w:rFonts w:eastAsia="Cambria" w:cs="Times New Roman"/>
        </w:rPr>
      </w:pPr>
    </w:p>
    <w:p w14:paraId="62371A1A" w14:textId="77777777" w:rsidR="00B56F12" w:rsidRPr="00B719A5" w:rsidRDefault="00B56F12" w:rsidP="00B56F12">
      <w:pPr>
        <w:numPr>
          <w:ilvl w:val="0"/>
          <w:numId w:val="4"/>
        </w:numPr>
        <w:ind w:left="0" w:right="-360"/>
        <w:rPr>
          <w:rFonts w:cs="Times New Roman"/>
        </w:rPr>
      </w:pPr>
      <w:r w:rsidRPr="00B719A5">
        <w:rPr>
          <w:rFonts w:cs="Times New Roman"/>
        </w:rPr>
        <w:t>Close the accounts that you have confirmed or believe have been tampered with or opened fraudulently.  Use the FTC’s ID Theft Affidavit (available at www.ftc.gov/idtheft) when you dispute new unauthorized accounts.</w:t>
      </w:r>
    </w:p>
    <w:p w14:paraId="76F13D45" w14:textId="77777777" w:rsidR="00B56F12" w:rsidRPr="00B719A5" w:rsidRDefault="00B56F12" w:rsidP="00B56F12">
      <w:pPr>
        <w:numPr>
          <w:ilvl w:val="0"/>
          <w:numId w:val="4"/>
        </w:numPr>
        <w:ind w:left="0" w:right="-360"/>
        <w:jc w:val="both"/>
        <w:rPr>
          <w:rFonts w:cs="Times New Roman"/>
        </w:rPr>
      </w:pPr>
      <w:r w:rsidRPr="00B719A5">
        <w:rPr>
          <w:rFonts w:cs="Times New Roman"/>
        </w:rPr>
        <w:t>File a local police report.  Obtain a copy of the police report and submit it to your creditors and any others that may require proof of the identity theft crime.</w:t>
      </w:r>
    </w:p>
    <w:p w14:paraId="1FC87A80" w14:textId="77777777" w:rsidR="00B56F12" w:rsidRPr="00B719A5" w:rsidRDefault="00B56F12" w:rsidP="00B56F12">
      <w:pPr>
        <w:ind w:left="-360" w:right="-360"/>
        <w:jc w:val="both"/>
        <w:rPr>
          <w:rFonts w:eastAsia="Cambria" w:cs="Times New Roman"/>
        </w:rPr>
      </w:pPr>
    </w:p>
    <w:p w14:paraId="691052D8" w14:textId="77777777" w:rsidR="00B56F12" w:rsidRPr="00B719A5" w:rsidRDefault="00B56F12" w:rsidP="00B56F12">
      <w:pPr>
        <w:ind w:left="-360" w:right="-360"/>
        <w:jc w:val="both"/>
        <w:rPr>
          <w:rFonts w:eastAsia="Cambria" w:cs="Times New Roman"/>
        </w:rPr>
      </w:pPr>
      <w:r w:rsidRPr="00B719A5">
        <w:rPr>
          <w:rFonts w:eastAsia="Cambria" w:cs="Times New Roman"/>
        </w:rPr>
        <w:t>You can contact the FTC to learn more about how to protect yourself from becoming a victim of identity theft (including information about fraud alerts and security freezes):</w:t>
      </w:r>
    </w:p>
    <w:p w14:paraId="32471A36" w14:textId="77777777" w:rsidR="00B56F12" w:rsidRPr="00B719A5" w:rsidRDefault="00B56F12" w:rsidP="00B56F12">
      <w:pPr>
        <w:ind w:left="-360" w:right="-360"/>
        <w:jc w:val="both"/>
        <w:rPr>
          <w:rFonts w:eastAsia="Cambria" w:cs="Times New Roman"/>
        </w:rPr>
      </w:pPr>
    </w:p>
    <w:p w14:paraId="6CC5591D" w14:textId="77777777" w:rsidR="00B56F12" w:rsidRPr="00B719A5" w:rsidRDefault="00B56F12" w:rsidP="00B56F12">
      <w:pPr>
        <w:ind w:left="-360" w:right="-360"/>
        <w:jc w:val="both"/>
        <w:rPr>
          <w:rFonts w:cs="Times New Roman"/>
        </w:rPr>
      </w:pPr>
      <w:r w:rsidRPr="00B719A5">
        <w:rPr>
          <w:rFonts w:cs="Times New Roman"/>
        </w:rPr>
        <w:t>Federal Trade Commission</w:t>
      </w:r>
    </w:p>
    <w:p w14:paraId="69F8A305" w14:textId="77777777" w:rsidR="00B56F12" w:rsidRPr="00B719A5" w:rsidRDefault="00B56F12" w:rsidP="00B56F12">
      <w:pPr>
        <w:ind w:left="-360" w:right="-360"/>
        <w:jc w:val="both"/>
        <w:rPr>
          <w:rFonts w:cs="Times New Roman"/>
        </w:rPr>
      </w:pPr>
      <w:r w:rsidRPr="00B719A5">
        <w:rPr>
          <w:rFonts w:cs="Times New Roman"/>
        </w:rPr>
        <w:t>Consumer Response Center</w:t>
      </w:r>
    </w:p>
    <w:p w14:paraId="0292EFD4" w14:textId="77777777" w:rsidR="00B56F12" w:rsidRPr="00B719A5" w:rsidRDefault="00B56F12" w:rsidP="00B56F12">
      <w:pPr>
        <w:ind w:left="-360" w:right="-360"/>
        <w:jc w:val="both"/>
        <w:rPr>
          <w:rFonts w:cs="Times New Roman"/>
        </w:rPr>
      </w:pPr>
      <w:r w:rsidRPr="00B719A5">
        <w:rPr>
          <w:rFonts w:cs="Times New Roman"/>
        </w:rPr>
        <w:t>600 Pennsylvania Avenue, NW</w:t>
      </w:r>
    </w:p>
    <w:p w14:paraId="5A0758E7" w14:textId="77777777" w:rsidR="00B56F12" w:rsidRPr="00B719A5" w:rsidRDefault="00B56F12" w:rsidP="00B56F12">
      <w:pPr>
        <w:ind w:left="-360" w:right="-360"/>
        <w:jc w:val="both"/>
        <w:rPr>
          <w:rFonts w:cs="Times New Roman"/>
        </w:rPr>
      </w:pPr>
      <w:r w:rsidRPr="00B719A5">
        <w:rPr>
          <w:rFonts w:cs="Times New Roman"/>
        </w:rPr>
        <w:lastRenderedPageBreak/>
        <w:t>Washington, DC 20580</w:t>
      </w:r>
    </w:p>
    <w:p w14:paraId="66EA7B4C" w14:textId="77777777" w:rsidR="00B56F12" w:rsidRPr="00B719A5" w:rsidRDefault="00B56F12" w:rsidP="00B56F12">
      <w:pPr>
        <w:ind w:left="-360" w:right="-360"/>
        <w:jc w:val="both"/>
        <w:rPr>
          <w:rFonts w:cs="Times New Roman"/>
        </w:rPr>
      </w:pPr>
      <w:r w:rsidRPr="00B719A5">
        <w:rPr>
          <w:rFonts w:cs="Times New Roman"/>
        </w:rPr>
        <w:t>1-877-IDTHEFT (438-4338)</w:t>
      </w:r>
    </w:p>
    <w:p w14:paraId="4C88FA3C" w14:textId="77777777" w:rsidR="00B56F12" w:rsidRPr="00B719A5" w:rsidRDefault="00B56F12" w:rsidP="00B56F12">
      <w:pPr>
        <w:ind w:left="-360" w:right="-360"/>
        <w:jc w:val="both"/>
        <w:rPr>
          <w:rFonts w:eastAsia="Cambria" w:cs="Times New Roman"/>
        </w:rPr>
      </w:pPr>
      <w:r w:rsidRPr="00B719A5">
        <w:rPr>
          <w:rFonts w:eastAsia="Cambria" w:cs="Times New Roman"/>
        </w:rPr>
        <w:t>www.ftc.gov/idtheft</w:t>
      </w:r>
    </w:p>
    <w:p w14:paraId="3DF4B1A7" w14:textId="77777777" w:rsidR="00B56F12" w:rsidRPr="00B719A5" w:rsidRDefault="00B56F12" w:rsidP="00B56F12">
      <w:pPr>
        <w:ind w:left="-360" w:right="-360"/>
        <w:rPr>
          <w:rFonts w:cs="Times New Roman"/>
          <w:b/>
          <w:bCs/>
          <w:u w:val="single"/>
        </w:rPr>
      </w:pPr>
    </w:p>
    <w:p w14:paraId="6F50360C" w14:textId="77777777" w:rsidR="00B56F12" w:rsidRPr="00B719A5" w:rsidRDefault="00B56F12" w:rsidP="00B56F12">
      <w:pPr>
        <w:ind w:left="-360" w:right="-360"/>
        <w:rPr>
          <w:rFonts w:cs="Times New Roman"/>
          <w:bCs/>
        </w:rPr>
      </w:pPr>
      <w:r w:rsidRPr="00B719A5">
        <w:rPr>
          <w:rFonts w:cs="Times New Roman"/>
          <w:bCs/>
        </w:rPr>
        <w:t xml:space="preserve">For a summary of your rights under the federal Fair Credit Reporting Act, please visit: https://www.consumer.ftc.gov/articles/pdf-0096-fair-credit-reporting-act.pdf. </w:t>
      </w:r>
    </w:p>
    <w:p w14:paraId="73365727" w14:textId="77777777" w:rsidR="00B56F12" w:rsidRPr="00B719A5" w:rsidRDefault="00B56F12" w:rsidP="00B56F12">
      <w:pPr>
        <w:ind w:left="-360" w:right="-360"/>
        <w:rPr>
          <w:rFonts w:cs="Times New Roman"/>
          <w:b/>
          <w:bCs/>
          <w:u w:val="single"/>
        </w:rPr>
      </w:pPr>
    </w:p>
    <w:p w14:paraId="06BA697C" w14:textId="77777777" w:rsidR="00B56F12" w:rsidRPr="00B719A5" w:rsidRDefault="00B56F12" w:rsidP="00B56F12">
      <w:pPr>
        <w:ind w:left="-360" w:right="-360"/>
        <w:rPr>
          <w:rFonts w:cs="Times New Roman"/>
        </w:rPr>
      </w:pPr>
      <w:r w:rsidRPr="00B719A5">
        <w:rPr>
          <w:rFonts w:cs="Times New Roman"/>
          <w:b/>
          <w:bCs/>
          <w:u w:val="single"/>
        </w:rPr>
        <w:t>Place a Fraud Alert on Your Credit File</w:t>
      </w:r>
      <w:r w:rsidRPr="00B719A5">
        <w:rPr>
          <w:rFonts w:cs="Times New Roman"/>
          <w:b/>
          <w:u w:val="single"/>
        </w:rPr>
        <w:t>.</w:t>
      </w:r>
      <w:r w:rsidRPr="00B719A5">
        <w:rPr>
          <w:rFonts w:cs="Times New Roman"/>
        </w:rPr>
        <w:t xml:space="preserve">  </w:t>
      </w:r>
      <w:r w:rsidRPr="00B719A5">
        <w:rPr>
          <w:rFonts w:cs="Times New Roman"/>
          <w:color w:val="000000"/>
        </w:rPr>
        <w:t xml:space="preserve">To protect yourself from possible identity theft, consider placing a fraud alert on your credit file.  A fraud alert helps protect you against the possibility of an identity thief opening new credit accounts in your name.  When a merchant checks the credit history of someone applying for credit, the merchant gets a notice that the applicant may be the victim of identity theft.  The alert notifies the merchant to take steps to verify the identity of the applicant.  You can place a fraud alert on your credit report by calling any one of the toll-free fraud numbers provided below.  You will reach an automated telephone system that allows you to flag your file with a fraud alert at all three credit bureaus.  </w:t>
      </w:r>
      <w:r w:rsidRPr="00B719A5">
        <w:rPr>
          <w:rFonts w:cs="Times New Roman"/>
        </w:rPr>
        <w:t>[</w:t>
      </w:r>
      <w:r w:rsidRPr="00B719A5">
        <w:rPr>
          <w:rFonts w:cs="Times New Roman"/>
          <w:i/>
        </w:rPr>
        <w:t>The table below contains the contact information relevant to fraud alerts</w:t>
      </w:r>
      <w:r w:rsidRPr="00B719A5">
        <w:rPr>
          <w:rFonts w:cs="Times New Roman"/>
        </w:rPr>
        <w:t>.]</w:t>
      </w:r>
    </w:p>
    <w:p w14:paraId="386D6655" w14:textId="77777777" w:rsidR="00B56F12" w:rsidRPr="00B719A5" w:rsidRDefault="00B56F12" w:rsidP="00B56F12">
      <w:pPr>
        <w:ind w:left="-360" w:right="-360"/>
        <w:rPr>
          <w:rFonts w:cs="Times New Roman"/>
          <w:color w:val="000000"/>
        </w:rPr>
      </w:pP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20"/>
        <w:gridCol w:w="1745"/>
        <w:gridCol w:w="2462"/>
      </w:tblGrid>
      <w:tr w:rsidR="00B56F12" w:rsidRPr="00B719A5" w14:paraId="52D5AAC7" w14:textId="77777777" w:rsidTr="00E36070">
        <w:tc>
          <w:tcPr>
            <w:tcW w:w="2093" w:type="dxa"/>
            <w:tcBorders>
              <w:top w:val="single" w:sz="4" w:space="0" w:color="auto"/>
              <w:left w:val="single" w:sz="4" w:space="0" w:color="auto"/>
              <w:bottom w:val="single" w:sz="4" w:space="0" w:color="auto"/>
              <w:right w:val="single" w:sz="4" w:space="0" w:color="auto"/>
            </w:tcBorders>
            <w:hideMark/>
          </w:tcPr>
          <w:p w14:paraId="57FB8BC4" w14:textId="77777777" w:rsidR="00B56F12" w:rsidRPr="00B719A5" w:rsidRDefault="00B56F12" w:rsidP="00B56F12">
            <w:pPr>
              <w:ind w:left="-360" w:right="-360"/>
              <w:jc w:val="center"/>
              <w:rPr>
                <w:rFonts w:cs="Times New Roman"/>
              </w:rPr>
            </w:pPr>
            <w:r w:rsidRPr="00B719A5">
              <w:rPr>
                <w:rFonts w:cs="Times New Roman"/>
              </w:rPr>
              <w:t>Equifax</w:t>
            </w:r>
          </w:p>
        </w:tc>
        <w:tc>
          <w:tcPr>
            <w:tcW w:w="3420" w:type="dxa"/>
            <w:tcBorders>
              <w:top w:val="single" w:sz="4" w:space="0" w:color="auto"/>
              <w:left w:val="single" w:sz="4" w:space="0" w:color="auto"/>
              <w:bottom w:val="single" w:sz="4" w:space="0" w:color="auto"/>
              <w:right w:val="single" w:sz="4" w:space="0" w:color="auto"/>
            </w:tcBorders>
          </w:tcPr>
          <w:p w14:paraId="682DC394" w14:textId="77777777" w:rsidR="00B56F12" w:rsidRPr="00B719A5" w:rsidRDefault="00B56F12" w:rsidP="00B56F12">
            <w:pPr>
              <w:ind w:left="-360" w:right="-360"/>
              <w:jc w:val="center"/>
              <w:rPr>
                <w:rFonts w:cs="Times New Roman"/>
              </w:rPr>
            </w:pPr>
            <w:r w:rsidRPr="00B719A5">
              <w:rPr>
                <w:rFonts w:cs="Times New Roman"/>
              </w:rPr>
              <w:t>P.O. Box 740241</w:t>
            </w:r>
          </w:p>
          <w:p w14:paraId="3EB4FBC1" w14:textId="77777777" w:rsidR="00B56F12" w:rsidRPr="00B719A5" w:rsidRDefault="00B56F12" w:rsidP="00B56F12">
            <w:pPr>
              <w:ind w:left="-360" w:right="-360"/>
              <w:jc w:val="center"/>
              <w:rPr>
                <w:rFonts w:cs="Times New Roman"/>
              </w:rPr>
            </w:pPr>
            <w:r w:rsidRPr="00B719A5">
              <w:rPr>
                <w:rFonts w:cs="Times New Roman"/>
              </w:rPr>
              <w:t>Atlanta, Georgia 30374-0241</w:t>
            </w:r>
          </w:p>
          <w:p w14:paraId="402ADFAC" w14:textId="77777777" w:rsidR="00B56F12" w:rsidRPr="00B719A5" w:rsidRDefault="00B56F12" w:rsidP="00B56F12">
            <w:pPr>
              <w:ind w:left="-360" w:right="-360"/>
              <w:jc w:val="center"/>
              <w:rPr>
                <w:rFonts w:cs="Times New Roman"/>
              </w:rPr>
            </w:pPr>
          </w:p>
        </w:tc>
        <w:tc>
          <w:tcPr>
            <w:tcW w:w="1745" w:type="dxa"/>
            <w:tcBorders>
              <w:top w:val="single" w:sz="4" w:space="0" w:color="auto"/>
              <w:left w:val="single" w:sz="4" w:space="0" w:color="auto"/>
              <w:bottom w:val="single" w:sz="4" w:space="0" w:color="auto"/>
              <w:right w:val="single" w:sz="4" w:space="0" w:color="auto"/>
            </w:tcBorders>
            <w:hideMark/>
          </w:tcPr>
          <w:p w14:paraId="47D3AB0A" w14:textId="77777777" w:rsidR="00B56F12" w:rsidRPr="00B719A5" w:rsidRDefault="00B56F12" w:rsidP="00B56F12">
            <w:pPr>
              <w:ind w:left="-360" w:right="-360"/>
              <w:jc w:val="center"/>
              <w:rPr>
                <w:rFonts w:cs="Times New Roman"/>
              </w:rPr>
            </w:pPr>
            <w:r w:rsidRPr="00B719A5">
              <w:rPr>
                <w:rFonts w:cs="Times New Roman"/>
              </w:rPr>
              <w:t>877-478-7625</w:t>
            </w:r>
          </w:p>
        </w:tc>
        <w:tc>
          <w:tcPr>
            <w:tcW w:w="2462" w:type="dxa"/>
            <w:tcBorders>
              <w:top w:val="single" w:sz="4" w:space="0" w:color="auto"/>
              <w:left w:val="single" w:sz="4" w:space="0" w:color="auto"/>
              <w:bottom w:val="single" w:sz="4" w:space="0" w:color="auto"/>
              <w:right w:val="single" w:sz="4" w:space="0" w:color="auto"/>
            </w:tcBorders>
            <w:hideMark/>
          </w:tcPr>
          <w:p w14:paraId="1E558B82" w14:textId="77777777" w:rsidR="00B56F12" w:rsidRPr="00B719A5" w:rsidRDefault="00B56F12" w:rsidP="00B56F12">
            <w:pPr>
              <w:ind w:left="-360" w:right="-360"/>
              <w:jc w:val="center"/>
              <w:rPr>
                <w:rFonts w:cs="Times New Roman"/>
              </w:rPr>
            </w:pPr>
            <w:r w:rsidRPr="00B719A5">
              <w:rPr>
                <w:rFonts w:cs="Times New Roman"/>
              </w:rPr>
              <w:t>www.equifax.com</w:t>
            </w:r>
          </w:p>
        </w:tc>
      </w:tr>
      <w:tr w:rsidR="00B56F12" w:rsidRPr="00B719A5" w14:paraId="46415B44" w14:textId="77777777" w:rsidTr="00E36070">
        <w:tc>
          <w:tcPr>
            <w:tcW w:w="2093" w:type="dxa"/>
            <w:tcBorders>
              <w:top w:val="single" w:sz="4" w:space="0" w:color="auto"/>
              <w:left w:val="single" w:sz="4" w:space="0" w:color="auto"/>
              <w:bottom w:val="single" w:sz="4" w:space="0" w:color="auto"/>
              <w:right w:val="single" w:sz="4" w:space="0" w:color="auto"/>
            </w:tcBorders>
            <w:hideMark/>
          </w:tcPr>
          <w:p w14:paraId="6A05891B" w14:textId="77777777" w:rsidR="00B56F12" w:rsidRPr="00B719A5" w:rsidRDefault="00B56F12" w:rsidP="00B56F12">
            <w:pPr>
              <w:ind w:left="-360" w:right="-360"/>
              <w:jc w:val="center"/>
              <w:rPr>
                <w:rFonts w:cs="Times New Roman"/>
              </w:rPr>
            </w:pPr>
            <w:r w:rsidRPr="00B719A5">
              <w:rPr>
                <w:rFonts w:cs="Times New Roman"/>
              </w:rPr>
              <w:t>Experian</w:t>
            </w:r>
          </w:p>
        </w:tc>
        <w:tc>
          <w:tcPr>
            <w:tcW w:w="3420" w:type="dxa"/>
            <w:tcBorders>
              <w:top w:val="single" w:sz="4" w:space="0" w:color="auto"/>
              <w:left w:val="single" w:sz="4" w:space="0" w:color="auto"/>
              <w:bottom w:val="single" w:sz="4" w:space="0" w:color="auto"/>
              <w:right w:val="single" w:sz="4" w:space="0" w:color="auto"/>
            </w:tcBorders>
          </w:tcPr>
          <w:p w14:paraId="7169B177" w14:textId="77777777" w:rsidR="00B56F12" w:rsidRPr="00B719A5" w:rsidRDefault="00B56F12" w:rsidP="00B56F12">
            <w:pPr>
              <w:ind w:left="-360" w:right="-360"/>
              <w:jc w:val="center"/>
              <w:rPr>
                <w:rFonts w:cs="Times New Roman"/>
              </w:rPr>
            </w:pPr>
            <w:r w:rsidRPr="00B719A5">
              <w:rPr>
                <w:rFonts w:cs="Times New Roman"/>
              </w:rPr>
              <w:t>P.O. Box 9532</w:t>
            </w:r>
          </w:p>
          <w:p w14:paraId="7ECA0834" w14:textId="77777777" w:rsidR="00B56F12" w:rsidRPr="00B719A5" w:rsidRDefault="00B56F12" w:rsidP="00B56F12">
            <w:pPr>
              <w:ind w:left="-360" w:right="-360"/>
              <w:jc w:val="center"/>
              <w:rPr>
                <w:rFonts w:cs="Times New Roman"/>
              </w:rPr>
            </w:pPr>
            <w:r w:rsidRPr="00B719A5">
              <w:rPr>
                <w:rFonts w:cs="Times New Roman"/>
              </w:rPr>
              <w:t>Allen, Texas 75013</w:t>
            </w:r>
          </w:p>
          <w:p w14:paraId="27A9BB56" w14:textId="77777777" w:rsidR="00B56F12" w:rsidRPr="00B719A5" w:rsidRDefault="00B56F12" w:rsidP="00B56F12">
            <w:pPr>
              <w:ind w:left="-360" w:right="-360"/>
              <w:jc w:val="center"/>
              <w:rPr>
                <w:rFonts w:cs="Times New Roman"/>
              </w:rPr>
            </w:pPr>
          </w:p>
        </w:tc>
        <w:tc>
          <w:tcPr>
            <w:tcW w:w="1745" w:type="dxa"/>
            <w:tcBorders>
              <w:top w:val="single" w:sz="4" w:space="0" w:color="auto"/>
              <w:left w:val="single" w:sz="4" w:space="0" w:color="auto"/>
              <w:bottom w:val="single" w:sz="4" w:space="0" w:color="auto"/>
              <w:right w:val="single" w:sz="4" w:space="0" w:color="auto"/>
            </w:tcBorders>
            <w:hideMark/>
          </w:tcPr>
          <w:p w14:paraId="3584A33E" w14:textId="77777777" w:rsidR="00B56F12" w:rsidRPr="00B719A5" w:rsidRDefault="00B56F12" w:rsidP="00B56F12">
            <w:pPr>
              <w:ind w:left="-360" w:right="-360"/>
              <w:jc w:val="center"/>
              <w:rPr>
                <w:rFonts w:cs="Times New Roman"/>
              </w:rPr>
            </w:pPr>
            <w:r w:rsidRPr="00B719A5">
              <w:rPr>
                <w:rFonts w:cs="Times New Roman"/>
              </w:rPr>
              <w:t>888-397-3742</w:t>
            </w:r>
          </w:p>
        </w:tc>
        <w:tc>
          <w:tcPr>
            <w:tcW w:w="2462" w:type="dxa"/>
            <w:tcBorders>
              <w:top w:val="single" w:sz="4" w:space="0" w:color="auto"/>
              <w:left w:val="single" w:sz="4" w:space="0" w:color="auto"/>
              <w:bottom w:val="single" w:sz="4" w:space="0" w:color="auto"/>
              <w:right w:val="single" w:sz="4" w:space="0" w:color="auto"/>
            </w:tcBorders>
            <w:hideMark/>
          </w:tcPr>
          <w:p w14:paraId="3C774290" w14:textId="77777777" w:rsidR="00B56F12" w:rsidRPr="00B719A5" w:rsidRDefault="00B56F12" w:rsidP="00B56F12">
            <w:pPr>
              <w:ind w:left="-360" w:right="-360"/>
              <w:jc w:val="center"/>
              <w:rPr>
                <w:rFonts w:cs="Times New Roman"/>
              </w:rPr>
            </w:pPr>
            <w:r w:rsidRPr="00B719A5">
              <w:rPr>
                <w:rFonts w:cs="Times New Roman"/>
              </w:rPr>
              <w:t>www.experian.com</w:t>
            </w:r>
          </w:p>
        </w:tc>
      </w:tr>
      <w:tr w:rsidR="00B56F12" w:rsidRPr="00B719A5" w14:paraId="306992E8" w14:textId="77777777" w:rsidTr="00E36070">
        <w:tc>
          <w:tcPr>
            <w:tcW w:w="2093" w:type="dxa"/>
            <w:tcBorders>
              <w:top w:val="single" w:sz="4" w:space="0" w:color="auto"/>
              <w:left w:val="single" w:sz="4" w:space="0" w:color="auto"/>
              <w:bottom w:val="single" w:sz="4" w:space="0" w:color="auto"/>
              <w:right w:val="single" w:sz="4" w:space="0" w:color="auto"/>
            </w:tcBorders>
            <w:hideMark/>
          </w:tcPr>
          <w:p w14:paraId="54570815" w14:textId="77777777" w:rsidR="00B56F12" w:rsidRPr="00B719A5" w:rsidRDefault="00B56F12" w:rsidP="00B56F12">
            <w:pPr>
              <w:ind w:left="-360" w:right="-360"/>
              <w:jc w:val="center"/>
              <w:rPr>
                <w:rFonts w:cs="Times New Roman"/>
              </w:rPr>
            </w:pPr>
            <w:r w:rsidRPr="00B719A5">
              <w:rPr>
                <w:rFonts w:cs="Times New Roman"/>
              </w:rPr>
              <w:t>TransUnion</w:t>
            </w:r>
          </w:p>
        </w:tc>
        <w:tc>
          <w:tcPr>
            <w:tcW w:w="3420" w:type="dxa"/>
            <w:tcBorders>
              <w:top w:val="single" w:sz="4" w:space="0" w:color="auto"/>
              <w:left w:val="single" w:sz="4" w:space="0" w:color="auto"/>
              <w:bottom w:val="single" w:sz="4" w:space="0" w:color="auto"/>
              <w:right w:val="single" w:sz="4" w:space="0" w:color="auto"/>
            </w:tcBorders>
            <w:hideMark/>
          </w:tcPr>
          <w:p w14:paraId="29DDF94D" w14:textId="77777777" w:rsidR="00B56F12" w:rsidRPr="00B719A5" w:rsidRDefault="00B56F12" w:rsidP="00B56F12">
            <w:pPr>
              <w:ind w:left="-360" w:right="-360"/>
              <w:jc w:val="center"/>
              <w:rPr>
                <w:rFonts w:cs="Times New Roman"/>
              </w:rPr>
            </w:pPr>
            <w:r w:rsidRPr="00B719A5">
              <w:rPr>
                <w:rFonts w:cs="Times New Roman"/>
              </w:rPr>
              <w:t>Fraud Victim Assistance Division</w:t>
            </w:r>
          </w:p>
          <w:p w14:paraId="43B1D97C" w14:textId="77777777" w:rsidR="00B56F12" w:rsidRPr="00B719A5" w:rsidRDefault="00B56F12" w:rsidP="00B56F12">
            <w:pPr>
              <w:ind w:left="-360" w:right="-360"/>
              <w:jc w:val="center"/>
              <w:rPr>
                <w:rFonts w:cs="Times New Roman"/>
              </w:rPr>
            </w:pPr>
            <w:r w:rsidRPr="00B719A5">
              <w:rPr>
                <w:rFonts w:cs="Times New Roman"/>
              </w:rPr>
              <w:t>P.O. Box 2000</w:t>
            </w:r>
          </w:p>
          <w:p w14:paraId="18F15413" w14:textId="77777777" w:rsidR="00B56F12" w:rsidRPr="00B719A5" w:rsidRDefault="00B56F12" w:rsidP="00B56F12">
            <w:pPr>
              <w:ind w:left="-360" w:right="-360"/>
              <w:jc w:val="center"/>
              <w:rPr>
                <w:rFonts w:cs="Times New Roman"/>
              </w:rPr>
            </w:pPr>
            <w:r w:rsidRPr="00B719A5">
              <w:rPr>
                <w:rFonts w:cs="Times New Roman"/>
              </w:rPr>
              <w:t>Chester, PA 19016</w:t>
            </w:r>
          </w:p>
        </w:tc>
        <w:tc>
          <w:tcPr>
            <w:tcW w:w="1745" w:type="dxa"/>
            <w:tcBorders>
              <w:top w:val="single" w:sz="4" w:space="0" w:color="auto"/>
              <w:left w:val="single" w:sz="4" w:space="0" w:color="auto"/>
              <w:bottom w:val="single" w:sz="4" w:space="0" w:color="auto"/>
              <w:right w:val="single" w:sz="4" w:space="0" w:color="auto"/>
            </w:tcBorders>
            <w:hideMark/>
          </w:tcPr>
          <w:p w14:paraId="7D331133" w14:textId="77777777" w:rsidR="00B56F12" w:rsidRPr="00B719A5" w:rsidRDefault="00B56F12" w:rsidP="00B56F12">
            <w:pPr>
              <w:ind w:left="-360" w:right="-360"/>
              <w:jc w:val="center"/>
              <w:rPr>
                <w:rFonts w:cs="Times New Roman"/>
              </w:rPr>
            </w:pPr>
            <w:r w:rsidRPr="00B719A5">
              <w:rPr>
                <w:rFonts w:cs="Times New Roman"/>
              </w:rPr>
              <w:t>800-680-7289</w:t>
            </w:r>
          </w:p>
        </w:tc>
        <w:tc>
          <w:tcPr>
            <w:tcW w:w="2462" w:type="dxa"/>
            <w:tcBorders>
              <w:top w:val="single" w:sz="4" w:space="0" w:color="auto"/>
              <w:left w:val="single" w:sz="4" w:space="0" w:color="auto"/>
              <w:bottom w:val="single" w:sz="4" w:space="0" w:color="auto"/>
              <w:right w:val="single" w:sz="4" w:space="0" w:color="auto"/>
            </w:tcBorders>
            <w:hideMark/>
          </w:tcPr>
          <w:p w14:paraId="2B27C97D" w14:textId="77777777" w:rsidR="00B56F12" w:rsidRPr="00B719A5" w:rsidRDefault="00B56F12" w:rsidP="00B56F12">
            <w:pPr>
              <w:ind w:left="-360" w:right="-360"/>
              <w:jc w:val="center"/>
              <w:rPr>
                <w:rFonts w:cs="Times New Roman"/>
              </w:rPr>
            </w:pPr>
            <w:r w:rsidRPr="00B719A5">
              <w:rPr>
                <w:rFonts w:cs="Times New Roman"/>
              </w:rPr>
              <w:t>www.transunion.com</w:t>
            </w:r>
          </w:p>
        </w:tc>
      </w:tr>
    </w:tbl>
    <w:p w14:paraId="5D35A798" w14:textId="77777777" w:rsidR="00B56F12" w:rsidRPr="00B719A5" w:rsidRDefault="00B56F12" w:rsidP="00B56F12">
      <w:pPr>
        <w:ind w:left="-360" w:right="-360"/>
        <w:jc w:val="both"/>
        <w:rPr>
          <w:rFonts w:eastAsia="Times New Roman" w:cs="Times New Roman"/>
          <w:b/>
          <w:u w:val="single"/>
        </w:rPr>
      </w:pPr>
    </w:p>
    <w:p w14:paraId="6E6B5FD6" w14:textId="77777777" w:rsidR="00B56F12" w:rsidRPr="00B719A5" w:rsidRDefault="00B56F12" w:rsidP="00B56F12">
      <w:pPr>
        <w:ind w:left="-360" w:right="-360"/>
        <w:rPr>
          <w:rFonts w:cs="Times New Roman"/>
        </w:rPr>
      </w:pPr>
      <w:r w:rsidRPr="00B719A5">
        <w:rPr>
          <w:rFonts w:cs="Times New Roman"/>
          <w:b/>
          <w:u w:val="single"/>
        </w:rPr>
        <w:t>Place a “Security Freeze” on Your Credit File (for Non-Massachusetts Residents)</w:t>
      </w:r>
      <w:r w:rsidRPr="00B719A5">
        <w:rPr>
          <w:rFonts w:cs="Times New Roman"/>
        </w:rPr>
        <w:t>.  You also may wish to place a “security freeze” (also known as a “credit freeze”) on your credit file.  A security freeze generally will prevent creditors from accessing your credit file at the three nationwide credit bureaus without your consent.  There is no longer a fee for placing, lifting, and/or removing a security freeze.  Unlike a fraud alert, you must place a security freeze on your credit file at each credit bureau individually.  Since the instructions for establishing a security freeze differ from state to state, please contact the three national credit bureaus to find out more information.  [</w:t>
      </w:r>
      <w:r w:rsidRPr="00B719A5">
        <w:rPr>
          <w:rFonts w:cs="Times New Roman"/>
          <w:i/>
        </w:rPr>
        <w:t>The table below contains the contact information relevant to security freezes</w:t>
      </w:r>
      <w:r w:rsidRPr="00B719A5">
        <w:rPr>
          <w:rFonts w:cs="Times New Roman"/>
        </w:rPr>
        <w:t>.]</w:t>
      </w:r>
    </w:p>
    <w:p w14:paraId="28488AFB" w14:textId="77777777" w:rsidR="00B56F12" w:rsidRPr="00B719A5" w:rsidRDefault="00B56F12" w:rsidP="00B56F12">
      <w:pPr>
        <w:ind w:left="-360" w:right="-360"/>
        <w:jc w:val="both"/>
        <w:rPr>
          <w:rFonts w:cs="Times New Roman"/>
        </w:rPr>
      </w:pPr>
    </w:p>
    <w:tbl>
      <w:tblPr>
        <w:tblW w:w="1001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420"/>
        <w:gridCol w:w="1890"/>
        <w:gridCol w:w="2430"/>
      </w:tblGrid>
      <w:tr w:rsidR="00B56F12" w:rsidRPr="00B719A5" w14:paraId="2B1DE195" w14:textId="77777777" w:rsidTr="00E36070">
        <w:tc>
          <w:tcPr>
            <w:tcW w:w="2273" w:type="dxa"/>
            <w:tcBorders>
              <w:top w:val="single" w:sz="4" w:space="0" w:color="auto"/>
              <w:left w:val="single" w:sz="4" w:space="0" w:color="auto"/>
              <w:bottom w:val="single" w:sz="4" w:space="0" w:color="auto"/>
              <w:right w:val="single" w:sz="4" w:space="0" w:color="auto"/>
            </w:tcBorders>
            <w:hideMark/>
          </w:tcPr>
          <w:p w14:paraId="02088AF1" w14:textId="77777777" w:rsidR="00B56F12" w:rsidRPr="00B719A5" w:rsidRDefault="00B56F12" w:rsidP="00B56F12">
            <w:pPr>
              <w:ind w:left="-360" w:right="-360"/>
              <w:jc w:val="center"/>
              <w:rPr>
                <w:rFonts w:cs="Times New Roman"/>
              </w:rPr>
            </w:pPr>
            <w:r w:rsidRPr="00B719A5">
              <w:rPr>
                <w:rFonts w:cs="Times New Roman"/>
              </w:rPr>
              <w:t>Equifax</w:t>
            </w:r>
          </w:p>
        </w:tc>
        <w:tc>
          <w:tcPr>
            <w:tcW w:w="3420" w:type="dxa"/>
            <w:tcBorders>
              <w:top w:val="single" w:sz="4" w:space="0" w:color="auto"/>
              <w:left w:val="single" w:sz="4" w:space="0" w:color="auto"/>
              <w:bottom w:val="single" w:sz="4" w:space="0" w:color="auto"/>
              <w:right w:val="single" w:sz="4" w:space="0" w:color="auto"/>
            </w:tcBorders>
          </w:tcPr>
          <w:p w14:paraId="1CC6E52B" w14:textId="77777777" w:rsidR="00B56F12" w:rsidRPr="00B719A5" w:rsidRDefault="00B56F12" w:rsidP="00B56F12">
            <w:pPr>
              <w:ind w:left="-360" w:right="-360"/>
              <w:jc w:val="center"/>
              <w:rPr>
                <w:rFonts w:eastAsia="Times New Roman" w:cs="Times New Roman"/>
                <w:bCs/>
                <w:iCs/>
              </w:rPr>
            </w:pPr>
            <w:r w:rsidRPr="00B719A5">
              <w:rPr>
                <w:rFonts w:eastAsia="Times New Roman" w:cs="Times New Roman"/>
                <w:bCs/>
                <w:iCs/>
              </w:rPr>
              <w:t>P.O. Box 105788</w:t>
            </w:r>
          </w:p>
          <w:p w14:paraId="15525D25" w14:textId="77777777" w:rsidR="00B56F12" w:rsidRPr="00B719A5" w:rsidRDefault="00B56F12" w:rsidP="00B56F12">
            <w:pPr>
              <w:ind w:left="-360" w:right="-360"/>
              <w:jc w:val="center"/>
              <w:rPr>
                <w:rFonts w:eastAsia="Times New Roman" w:cs="Times New Roman"/>
                <w:bCs/>
                <w:iCs/>
              </w:rPr>
            </w:pPr>
            <w:r w:rsidRPr="00B719A5">
              <w:rPr>
                <w:rFonts w:eastAsia="Times New Roman" w:cs="Times New Roman"/>
                <w:bCs/>
                <w:iCs/>
              </w:rPr>
              <w:t>Atlanta, Georgia 30348</w:t>
            </w:r>
          </w:p>
        </w:tc>
        <w:tc>
          <w:tcPr>
            <w:tcW w:w="1890" w:type="dxa"/>
            <w:tcBorders>
              <w:top w:val="single" w:sz="4" w:space="0" w:color="auto"/>
              <w:left w:val="single" w:sz="4" w:space="0" w:color="auto"/>
              <w:bottom w:val="single" w:sz="4" w:space="0" w:color="auto"/>
              <w:right w:val="single" w:sz="4" w:space="0" w:color="auto"/>
            </w:tcBorders>
            <w:hideMark/>
          </w:tcPr>
          <w:p w14:paraId="13CC199A" w14:textId="77777777" w:rsidR="00B56F12" w:rsidRPr="00B719A5" w:rsidRDefault="00B56F12" w:rsidP="00B56F12">
            <w:pPr>
              <w:ind w:left="-360" w:right="-360"/>
              <w:jc w:val="center"/>
              <w:rPr>
                <w:rFonts w:cs="Times New Roman"/>
              </w:rPr>
            </w:pPr>
            <w:r w:rsidRPr="00B719A5">
              <w:rPr>
                <w:rFonts w:cs="Times New Roman"/>
              </w:rPr>
              <w:t>877-478-7625</w:t>
            </w:r>
          </w:p>
        </w:tc>
        <w:tc>
          <w:tcPr>
            <w:tcW w:w="2430" w:type="dxa"/>
            <w:tcBorders>
              <w:top w:val="single" w:sz="4" w:space="0" w:color="auto"/>
              <w:left w:val="single" w:sz="4" w:space="0" w:color="auto"/>
              <w:bottom w:val="single" w:sz="4" w:space="0" w:color="auto"/>
              <w:right w:val="single" w:sz="4" w:space="0" w:color="auto"/>
            </w:tcBorders>
            <w:hideMark/>
          </w:tcPr>
          <w:p w14:paraId="17FEF586" w14:textId="77777777" w:rsidR="00B56F12" w:rsidRPr="00B719A5" w:rsidRDefault="00B56F12" w:rsidP="00B56F12">
            <w:pPr>
              <w:ind w:left="-360" w:right="-360"/>
              <w:jc w:val="center"/>
              <w:rPr>
                <w:rFonts w:cs="Times New Roman"/>
              </w:rPr>
            </w:pPr>
            <w:r w:rsidRPr="00B719A5">
              <w:rPr>
                <w:rFonts w:cs="Times New Roman"/>
              </w:rPr>
              <w:t>www.equifax.com</w:t>
            </w:r>
          </w:p>
        </w:tc>
      </w:tr>
      <w:tr w:rsidR="00B56F12" w:rsidRPr="00B719A5" w14:paraId="0FEDB34A" w14:textId="77777777" w:rsidTr="00E36070">
        <w:tc>
          <w:tcPr>
            <w:tcW w:w="2273" w:type="dxa"/>
            <w:tcBorders>
              <w:top w:val="single" w:sz="4" w:space="0" w:color="auto"/>
              <w:left w:val="single" w:sz="4" w:space="0" w:color="auto"/>
              <w:bottom w:val="single" w:sz="4" w:space="0" w:color="auto"/>
              <w:right w:val="single" w:sz="4" w:space="0" w:color="auto"/>
            </w:tcBorders>
            <w:hideMark/>
          </w:tcPr>
          <w:p w14:paraId="3463EB0B" w14:textId="77777777" w:rsidR="00B56F12" w:rsidRPr="00B719A5" w:rsidRDefault="00B56F12" w:rsidP="00B56F12">
            <w:pPr>
              <w:ind w:left="-360" w:right="-360"/>
              <w:jc w:val="center"/>
              <w:rPr>
                <w:rFonts w:cs="Times New Roman"/>
              </w:rPr>
            </w:pPr>
            <w:r w:rsidRPr="00B719A5">
              <w:rPr>
                <w:rFonts w:cs="Times New Roman"/>
              </w:rPr>
              <w:t>Experian</w:t>
            </w:r>
          </w:p>
        </w:tc>
        <w:tc>
          <w:tcPr>
            <w:tcW w:w="3420" w:type="dxa"/>
            <w:tcBorders>
              <w:top w:val="single" w:sz="4" w:space="0" w:color="auto"/>
              <w:left w:val="single" w:sz="4" w:space="0" w:color="auto"/>
              <w:bottom w:val="single" w:sz="4" w:space="0" w:color="auto"/>
              <w:right w:val="single" w:sz="4" w:space="0" w:color="auto"/>
            </w:tcBorders>
          </w:tcPr>
          <w:p w14:paraId="783CDDA2" w14:textId="77777777" w:rsidR="00B56F12" w:rsidRPr="00B719A5" w:rsidRDefault="00B56F12" w:rsidP="00B56F12">
            <w:pPr>
              <w:ind w:left="-360" w:right="-360"/>
              <w:jc w:val="center"/>
              <w:rPr>
                <w:rFonts w:cs="Times New Roman"/>
              </w:rPr>
            </w:pPr>
            <w:r w:rsidRPr="00B719A5">
              <w:rPr>
                <w:rFonts w:cs="Times New Roman"/>
              </w:rPr>
              <w:t>P.O. Box 9554</w:t>
            </w:r>
          </w:p>
          <w:p w14:paraId="520F8B7C" w14:textId="77777777" w:rsidR="00B56F12" w:rsidRPr="00B719A5" w:rsidRDefault="00B56F12" w:rsidP="00B56F12">
            <w:pPr>
              <w:ind w:left="-360" w:right="-360"/>
              <w:jc w:val="center"/>
              <w:rPr>
                <w:rFonts w:cs="Times New Roman"/>
              </w:rPr>
            </w:pPr>
            <w:r w:rsidRPr="00B719A5">
              <w:rPr>
                <w:rFonts w:cs="Times New Roman"/>
              </w:rPr>
              <w:t>Allen, Texas 75013</w:t>
            </w:r>
          </w:p>
        </w:tc>
        <w:tc>
          <w:tcPr>
            <w:tcW w:w="1890" w:type="dxa"/>
            <w:tcBorders>
              <w:top w:val="single" w:sz="4" w:space="0" w:color="auto"/>
              <w:left w:val="single" w:sz="4" w:space="0" w:color="auto"/>
              <w:bottom w:val="single" w:sz="4" w:space="0" w:color="auto"/>
              <w:right w:val="single" w:sz="4" w:space="0" w:color="auto"/>
            </w:tcBorders>
            <w:hideMark/>
          </w:tcPr>
          <w:p w14:paraId="3966E2CC" w14:textId="77777777" w:rsidR="00B56F12" w:rsidRPr="00B719A5" w:rsidRDefault="00B56F12" w:rsidP="00B56F12">
            <w:pPr>
              <w:ind w:left="-360" w:right="-360"/>
              <w:jc w:val="center"/>
              <w:rPr>
                <w:rFonts w:cs="Times New Roman"/>
              </w:rPr>
            </w:pPr>
            <w:r w:rsidRPr="00B719A5">
              <w:rPr>
                <w:rFonts w:cs="Times New Roman"/>
              </w:rPr>
              <w:t>888-397-3742</w:t>
            </w:r>
          </w:p>
        </w:tc>
        <w:tc>
          <w:tcPr>
            <w:tcW w:w="2430" w:type="dxa"/>
            <w:tcBorders>
              <w:top w:val="single" w:sz="4" w:space="0" w:color="auto"/>
              <w:left w:val="single" w:sz="4" w:space="0" w:color="auto"/>
              <w:bottom w:val="single" w:sz="4" w:space="0" w:color="auto"/>
              <w:right w:val="single" w:sz="4" w:space="0" w:color="auto"/>
            </w:tcBorders>
            <w:hideMark/>
          </w:tcPr>
          <w:p w14:paraId="3B178247" w14:textId="77777777" w:rsidR="00B56F12" w:rsidRPr="00B719A5" w:rsidRDefault="00B56F12" w:rsidP="00B56F12">
            <w:pPr>
              <w:ind w:left="-360" w:right="-360"/>
              <w:jc w:val="center"/>
              <w:rPr>
                <w:rFonts w:cs="Times New Roman"/>
              </w:rPr>
            </w:pPr>
            <w:r w:rsidRPr="00B719A5">
              <w:rPr>
                <w:rFonts w:cs="Times New Roman"/>
              </w:rPr>
              <w:t>www.experian.com</w:t>
            </w:r>
          </w:p>
        </w:tc>
      </w:tr>
      <w:tr w:rsidR="00B56F12" w:rsidRPr="00B719A5" w14:paraId="458E0E28" w14:textId="77777777" w:rsidTr="00E36070">
        <w:tc>
          <w:tcPr>
            <w:tcW w:w="2273" w:type="dxa"/>
            <w:tcBorders>
              <w:top w:val="single" w:sz="4" w:space="0" w:color="auto"/>
              <w:left w:val="single" w:sz="4" w:space="0" w:color="auto"/>
              <w:bottom w:val="single" w:sz="4" w:space="0" w:color="auto"/>
              <w:right w:val="single" w:sz="4" w:space="0" w:color="auto"/>
            </w:tcBorders>
            <w:hideMark/>
          </w:tcPr>
          <w:p w14:paraId="2D03DB07" w14:textId="77777777" w:rsidR="00B56F12" w:rsidRPr="00B719A5" w:rsidRDefault="00B56F12" w:rsidP="00B56F12">
            <w:pPr>
              <w:ind w:left="-360" w:right="-360"/>
              <w:jc w:val="center"/>
              <w:rPr>
                <w:rFonts w:cs="Times New Roman"/>
              </w:rPr>
            </w:pPr>
            <w:r w:rsidRPr="00B719A5">
              <w:rPr>
                <w:rFonts w:cs="Times New Roman"/>
              </w:rPr>
              <w:t>TransUnion</w:t>
            </w:r>
          </w:p>
        </w:tc>
        <w:tc>
          <w:tcPr>
            <w:tcW w:w="3420" w:type="dxa"/>
            <w:tcBorders>
              <w:top w:val="single" w:sz="4" w:space="0" w:color="auto"/>
              <w:left w:val="single" w:sz="4" w:space="0" w:color="auto"/>
              <w:bottom w:val="single" w:sz="4" w:space="0" w:color="auto"/>
              <w:right w:val="single" w:sz="4" w:space="0" w:color="auto"/>
            </w:tcBorders>
            <w:hideMark/>
          </w:tcPr>
          <w:p w14:paraId="07F6576A" w14:textId="77777777" w:rsidR="00B56F12" w:rsidRPr="00B719A5" w:rsidRDefault="00B56F12" w:rsidP="00B56F12">
            <w:pPr>
              <w:ind w:left="-360" w:right="-360"/>
              <w:jc w:val="center"/>
              <w:rPr>
                <w:rFonts w:cs="Times New Roman"/>
              </w:rPr>
            </w:pPr>
            <w:r w:rsidRPr="00B719A5">
              <w:rPr>
                <w:rFonts w:cs="Times New Roman"/>
              </w:rPr>
              <w:t>Attn: Security Freeze</w:t>
            </w:r>
          </w:p>
          <w:p w14:paraId="10843602" w14:textId="77777777" w:rsidR="00B56F12" w:rsidRPr="00B719A5" w:rsidRDefault="00B56F12" w:rsidP="00B56F12">
            <w:pPr>
              <w:ind w:left="-360" w:right="-360"/>
              <w:jc w:val="center"/>
              <w:rPr>
                <w:rFonts w:cs="Times New Roman"/>
              </w:rPr>
            </w:pPr>
            <w:r w:rsidRPr="00B719A5">
              <w:rPr>
                <w:rFonts w:cs="Times New Roman"/>
              </w:rPr>
              <w:t>P.O. Box 160</w:t>
            </w:r>
          </w:p>
          <w:p w14:paraId="3B189C8E" w14:textId="77777777" w:rsidR="00B56F12" w:rsidRPr="00B719A5" w:rsidRDefault="00B56F12" w:rsidP="00B56F12">
            <w:pPr>
              <w:ind w:left="-360" w:right="-360"/>
              <w:jc w:val="center"/>
              <w:rPr>
                <w:rFonts w:cs="Times New Roman"/>
              </w:rPr>
            </w:pPr>
            <w:r w:rsidRPr="00B719A5">
              <w:rPr>
                <w:rFonts w:cs="Times New Roman"/>
              </w:rPr>
              <w:t>Woodlyn, PA 19094</w:t>
            </w:r>
          </w:p>
        </w:tc>
        <w:tc>
          <w:tcPr>
            <w:tcW w:w="1890" w:type="dxa"/>
            <w:tcBorders>
              <w:top w:val="single" w:sz="4" w:space="0" w:color="auto"/>
              <w:left w:val="single" w:sz="4" w:space="0" w:color="auto"/>
              <w:bottom w:val="single" w:sz="4" w:space="0" w:color="auto"/>
              <w:right w:val="single" w:sz="4" w:space="0" w:color="auto"/>
            </w:tcBorders>
            <w:hideMark/>
          </w:tcPr>
          <w:p w14:paraId="3A3AC569" w14:textId="77777777" w:rsidR="00B56F12" w:rsidRPr="00B719A5" w:rsidRDefault="00B56F12" w:rsidP="00B56F12">
            <w:pPr>
              <w:ind w:left="-360" w:right="-360"/>
              <w:jc w:val="center"/>
              <w:rPr>
                <w:rFonts w:cs="Times New Roman"/>
              </w:rPr>
            </w:pPr>
            <w:r w:rsidRPr="00B719A5">
              <w:rPr>
                <w:rFonts w:cs="Times New Roman"/>
              </w:rPr>
              <w:t>888-909-8872</w:t>
            </w:r>
          </w:p>
        </w:tc>
        <w:tc>
          <w:tcPr>
            <w:tcW w:w="2430" w:type="dxa"/>
            <w:tcBorders>
              <w:top w:val="single" w:sz="4" w:space="0" w:color="auto"/>
              <w:left w:val="single" w:sz="4" w:space="0" w:color="auto"/>
              <w:bottom w:val="single" w:sz="4" w:space="0" w:color="auto"/>
              <w:right w:val="single" w:sz="4" w:space="0" w:color="auto"/>
            </w:tcBorders>
            <w:hideMark/>
          </w:tcPr>
          <w:p w14:paraId="7BB40E1B" w14:textId="77777777" w:rsidR="00B56F12" w:rsidRPr="00B719A5" w:rsidRDefault="00B56F12" w:rsidP="00B56F12">
            <w:pPr>
              <w:ind w:left="-360" w:right="-360"/>
              <w:jc w:val="center"/>
              <w:rPr>
                <w:rFonts w:cs="Times New Roman"/>
              </w:rPr>
            </w:pPr>
            <w:r w:rsidRPr="00B719A5">
              <w:rPr>
                <w:rFonts w:cs="Times New Roman"/>
              </w:rPr>
              <w:t>www.transunion.com</w:t>
            </w:r>
          </w:p>
        </w:tc>
      </w:tr>
    </w:tbl>
    <w:p w14:paraId="75C1E12E" w14:textId="77777777" w:rsidR="00B56F12" w:rsidRPr="00B719A5" w:rsidRDefault="00B56F12" w:rsidP="00B56F12">
      <w:pPr>
        <w:ind w:left="-360" w:right="-360"/>
        <w:jc w:val="both"/>
        <w:rPr>
          <w:rFonts w:eastAsia="Times New Roman" w:cs="Times New Roman"/>
        </w:rPr>
      </w:pPr>
    </w:p>
    <w:p w14:paraId="29E89AF2" w14:textId="77777777" w:rsidR="00B56F12" w:rsidRPr="00B719A5" w:rsidRDefault="00B56F12" w:rsidP="00B56F12">
      <w:pPr>
        <w:ind w:left="-360" w:right="-360"/>
        <w:jc w:val="both"/>
        <w:rPr>
          <w:rFonts w:cs="Times New Roman"/>
        </w:rPr>
      </w:pPr>
      <w:r w:rsidRPr="00B719A5">
        <w:rPr>
          <w:rFonts w:cs="Times New Roman"/>
        </w:rPr>
        <w:t xml:space="preserve">The credit bureaus </w:t>
      </w:r>
      <w:r w:rsidRPr="00B719A5">
        <w:rPr>
          <w:rFonts w:cs="Times New Roman"/>
          <w:color w:val="000000"/>
        </w:rPr>
        <w:t xml:space="preserve">may </w:t>
      </w:r>
      <w:r w:rsidRPr="00B719A5">
        <w:rPr>
          <w:rFonts w:cs="Times New Roman"/>
        </w:rPr>
        <w:t>require proper identification prior to honoring your request.  For example, you may be asked to provide:</w:t>
      </w:r>
    </w:p>
    <w:p w14:paraId="5B8D0BDB" w14:textId="77777777" w:rsidR="00B56F12" w:rsidRPr="00B719A5" w:rsidRDefault="00B56F12" w:rsidP="00B56F12">
      <w:pPr>
        <w:ind w:left="-360" w:right="-360"/>
        <w:jc w:val="both"/>
        <w:rPr>
          <w:rFonts w:cs="Times New Roman"/>
        </w:rPr>
      </w:pPr>
    </w:p>
    <w:p w14:paraId="4D0CB782" w14:textId="77777777" w:rsidR="00B56F12" w:rsidRPr="00B719A5" w:rsidRDefault="00B56F12" w:rsidP="00B56F12">
      <w:pPr>
        <w:numPr>
          <w:ilvl w:val="0"/>
          <w:numId w:val="6"/>
        </w:numPr>
        <w:tabs>
          <w:tab w:val="left" w:pos="810"/>
          <w:tab w:val="left" w:pos="1170"/>
        </w:tabs>
        <w:ind w:right="-360"/>
        <w:contextualSpacing/>
        <w:jc w:val="both"/>
        <w:rPr>
          <w:rFonts w:cs="Times New Roman"/>
        </w:rPr>
      </w:pPr>
      <w:r w:rsidRPr="00B719A5">
        <w:rPr>
          <w:rFonts w:cs="Times New Roman"/>
        </w:rPr>
        <w:lastRenderedPageBreak/>
        <w:t>Your full name with middle initial and generation (such as Jr., Sr., II, III)</w:t>
      </w:r>
    </w:p>
    <w:p w14:paraId="7BE8E617" w14:textId="77777777" w:rsidR="00B56F12" w:rsidRPr="00B719A5" w:rsidRDefault="00B56F12" w:rsidP="00B56F12">
      <w:pPr>
        <w:numPr>
          <w:ilvl w:val="0"/>
          <w:numId w:val="6"/>
        </w:numPr>
        <w:tabs>
          <w:tab w:val="left" w:pos="810"/>
          <w:tab w:val="left" w:pos="1170"/>
        </w:tabs>
        <w:ind w:right="-360"/>
        <w:contextualSpacing/>
        <w:jc w:val="both"/>
        <w:rPr>
          <w:rFonts w:cs="Times New Roman"/>
        </w:rPr>
      </w:pPr>
      <w:r w:rsidRPr="00B719A5">
        <w:rPr>
          <w:rFonts w:cs="Times New Roman"/>
        </w:rPr>
        <w:t>Your Social Security number</w:t>
      </w:r>
    </w:p>
    <w:p w14:paraId="30D007D4" w14:textId="77777777" w:rsidR="00B56F12" w:rsidRPr="00B719A5" w:rsidRDefault="00B56F12" w:rsidP="00B56F12">
      <w:pPr>
        <w:numPr>
          <w:ilvl w:val="0"/>
          <w:numId w:val="6"/>
        </w:numPr>
        <w:tabs>
          <w:tab w:val="left" w:pos="810"/>
          <w:tab w:val="left" w:pos="1170"/>
        </w:tabs>
        <w:ind w:right="-360"/>
        <w:contextualSpacing/>
        <w:jc w:val="both"/>
        <w:rPr>
          <w:rFonts w:cs="Times New Roman"/>
        </w:rPr>
      </w:pPr>
      <w:r w:rsidRPr="00B719A5">
        <w:rPr>
          <w:rFonts w:cs="Times New Roman"/>
        </w:rPr>
        <w:t>Your date of birth</w:t>
      </w:r>
    </w:p>
    <w:p w14:paraId="37C91314" w14:textId="77777777" w:rsidR="00B56F12" w:rsidRPr="00B719A5" w:rsidRDefault="00B56F12" w:rsidP="00B56F12">
      <w:pPr>
        <w:numPr>
          <w:ilvl w:val="0"/>
          <w:numId w:val="6"/>
        </w:numPr>
        <w:tabs>
          <w:tab w:val="left" w:pos="810"/>
          <w:tab w:val="left" w:pos="1170"/>
        </w:tabs>
        <w:ind w:right="-360"/>
        <w:contextualSpacing/>
        <w:jc w:val="both"/>
        <w:rPr>
          <w:rFonts w:cs="Times New Roman"/>
        </w:rPr>
      </w:pPr>
      <w:r w:rsidRPr="00B719A5">
        <w:rPr>
          <w:rFonts w:cs="Times New Roman"/>
        </w:rPr>
        <w:t>Your complete address including proof of current address, such as current utility or telephone bill</w:t>
      </w:r>
      <w:bookmarkStart w:id="0" w:name="_DV_M61"/>
      <w:bookmarkEnd w:id="0"/>
    </w:p>
    <w:p w14:paraId="37EDAF8C" w14:textId="77777777" w:rsidR="00B56F12" w:rsidRPr="00B719A5" w:rsidRDefault="00B56F12" w:rsidP="00B56F12">
      <w:pPr>
        <w:numPr>
          <w:ilvl w:val="0"/>
          <w:numId w:val="6"/>
        </w:numPr>
        <w:tabs>
          <w:tab w:val="left" w:pos="810"/>
          <w:tab w:val="left" w:pos="1170"/>
        </w:tabs>
        <w:ind w:right="-360"/>
        <w:contextualSpacing/>
        <w:jc w:val="both"/>
        <w:rPr>
          <w:rFonts w:cs="Times New Roman"/>
        </w:rPr>
      </w:pPr>
      <w:r w:rsidRPr="00B719A5">
        <w:rPr>
          <w:rFonts w:cs="Times New Roman"/>
        </w:rPr>
        <w:t>If you have moved in the past two (2) years, give your previous addresses where you have lived for the past two years</w:t>
      </w:r>
      <w:bookmarkStart w:id="1" w:name="_DV_M62"/>
      <w:bookmarkEnd w:id="1"/>
    </w:p>
    <w:p w14:paraId="34745A10" w14:textId="77777777" w:rsidR="00B56F12" w:rsidRPr="00B719A5" w:rsidRDefault="00B56F12" w:rsidP="00B56F12">
      <w:pPr>
        <w:numPr>
          <w:ilvl w:val="0"/>
          <w:numId w:val="6"/>
        </w:numPr>
        <w:tabs>
          <w:tab w:val="left" w:pos="810"/>
          <w:tab w:val="left" w:pos="1170"/>
        </w:tabs>
        <w:ind w:right="-360"/>
        <w:contextualSpacing/>
        <w:jc w:val="both"/>
        <w:rPr>
          <w:rFonts w:cs="Times New Roman"/>
        </w:rPr>
      </w:pPr>
      <w:r w:rsidRPr="00B719A5">
        <w:rPr>
          <w:rFonts w:cs="Times New Roman"/>
        </w:rPr>
        <w:t>A legible photocopy of a government issued identification card (state driver’s license or ID card, military identification, etc.)</w:t>
      </w:r>
      <w:bookmarkStart w:id="2" w:name="_DV_M63"/>
      <w:bookmarkEnd w:id="2"/>
    </w:p>
    <w:p w14:paraId="6EAFE73C" w14:textId="77777777" w:rsidR="00B56F12" w:rsidRPr="00B719A5" w:rsidRDefault="00B56F12" w:rsidP="00B56F12">
      <w:pPr>
        <w:ind w:left="-360" w:right="-360"/>
        <w:rPr>
          <w:rFonts w:cs="Times New Roman"/>
          <w:b/>
          <w:u w:val="single"/>
        </w:rPr>
      </w:pPr>
    </w:p>
    <w:p w14:paraId="6D46D750" w14:textId="77777777" w:rsidR="00B56F12" w:rsidRPr="00B719A5" w:rsidRDefault="00B56F12" w:rsidP="00B56F12">
      <w:pPr>
        <w:ind w:left="-360" w:right="-360"/>
        <w:rPr>
          <w:rFonts w:cs="Times New Roman"/>
          <w:b/>
          <w:u w:val="single"/>
        </w:rPr>
      </w:pPr>
      <w:r w:rsidRPr="00B719A5">
        <w:rPr>
          <w:rFonts w:cs="Times New Roman"/>
          <w:b/>
          <w:u w:val="single"/>
        </w:rPr>
        <w:t>Additional Information for Maryland Residents.</w:t>
      </w:r>
    </w:p>
    <w:p w14:paraId="51BF1544" w14:textId="77777777" w:rsidR="00B56F12" w:rsidRPr="00B719A5" w:rsidRDefault="00B56F12" w:rsidP="00B56F12">
      <w:pPr>
        <w:ind w:left="-360" w:right="-360"/>
        <w:rPr>
          <w:rFonts w:cs="Times New Roman"/>
        </w:rPr>
      </w:pPr>
      <w:r w:rsidRPr="00B719A5">
        <w:rPr>
          <w:rFonts w:cs="Times New Roman"/>
        </w:rPr>
        <w:t>You can also obtain information about preventing and avoiding identity theft from the Maryland Attorney General’s Office:</w:t>
      </w:r>
    </w:p>
    <w:p w14:paraId="2A9FBFA0" w14:textId="77777777" w:rsidR="00B56F12" w:rsidRPr="00B719A5" w:rsidRDefault="00B56F12" w:rsidP="00B56F12">
      <w:pPr>
        <w:ind w:left="-360" w:right="-360"/>
        <w:rPr>
          <w:rFonts w:cs="Times New Roman"/>
        </w:rPr>
      </w:pPr>
    </w:p>
    <w:p w14:paraId="4D872282" w14:textId="77777777" w:rsidR="00B56F12" w:rsidRPr="00B719A5" w:rsidRDefault="00B56F12" w:rsidP="00B56F12">
      <w:pPr>
        <w:ind w:left="-360" w:right="-360"/>
        <w:rPr>
          <w:rFonts w:cs="Times New Roman"/>
        </w:rPr>
      </w:pPr>
      <w:r w:rsidRPr="00B719A5">
        <w:rPr>
          <w:rFonts w:cs="Times New Roman"/>
        </w:rPr>
        <w:t>Office of the Maryland Attorney General</w:t>
      </w:r>
    </w:p>
    <w:p w14:paraId="5443B6B5" w14:textId="77777777" w:rsidR="00B56F12" w:rsidRPr="00B719A5" w:rsidRDefault="00B56F12" w:rsidP="00B56F12">
      <w:pPr>
        <w:ind w:left="-360" w:right="-360"/>
        <w:rPr>
          <w:rFonts w:cs="Times New Roman"/>
        </w:rPr>
      </w:pPr>
      <w:r w:rsidRPr="00B719A5">
        <w:rPr>
          <w:rFonts w:cs="Times New Roman"/>
        </w:rPr>
        <w:t>Identity Theft Unit</w:t>
      </w:r>
    </w:p>
    <w:p w14:paraId="44C523A8" w14:textId="77777777" w:rsidR="00B56F12" w:rsidRPr="00B719A5" w:rsidRDefault="00B56F12" w:rsidP="00B56F12">
      <w:pPr>
        <w:ind w:left="-360" w:right="-360"/>
        <w:rPr>
          <w:rFonts w:cs="Times New Roman"/>
          <w:shd w:val="clear" w:color="auto" w:fill="FFFFFF"/>
        </w:rPr>
      </w:pPr>
      <w:r w:rsidRPr="00B719A5">
        <w:rPr>
          <w:rFonts w:cs="Times New Roman"/>
          <w:shd w:val="clear" w:color="auto" w:fill="FFFFFF"/>
        </w:rPr>
        <w:t>200 St. Paul Place, 25th Floor</w:t>
      </w:r>
    </w:p>
    <w:p w14:paraId="59F5BF11" w14:textId="77777777" w:rsidR="00B56F12" w:rsidRPr="00B719A5" w:rsidRDefault="00B56F12" w:rsidP="00B56F12">
      <w:pPr>
        <w:ind w:left="-360" w:right="-360"/>
        <w:rPr>
          <w:rFonts w:cs="Times New Roman"/>
        </w:rPr>
      </w:pPr>
      <w:r w:rsidRPr="00B719A5">
        <w:rPr>
          <w:rFonts w:cs="Times New Roman"/>
          <w:shd w:val="clear" w:color="auto" w:fill="FFFFFF"/>
        </w:rPr>
        <w:t>Baltimore, MD 21202</w:t>
      </w:r>
    </w:p>
    <w:p w14:paraId="43AFE39D" w14:textId="77777777" w:rsidR="00B56F12" w:rsidRPr="00B719A5" w:rsidRDefault="00B56F12" w:rsidP="00B56F12">
      <w:pPr>
        <w:ind w:left="-360" w:right="-360"/>
        <w:rPr>
          <w:rFonts w:cs="Times New Roman"/>
        </w:rPr>
      </w:pPr>
      <w:r w:rsidRPr="00B719A5">
        <w:rPr>
          <w:rFonts w:cs="Times New Roman"/>
        </w:rPr>
        <w:t>1-888-743-0023</w:t>
      </w:r>
    </w:p>
    <w:p w14:paraId="4DBBE237" w14:textId="77777777" w:rsidR="00B56F12" w:rsidRPr="00B719A5" w:rsidRDefault="00FE20CD" w:rsidP="00B56F12">
      <w:pPr>
        <w:ind w:left="-360" w:right="-360"/>
        <w:rPr>
          <w:rFonts w:cs="Times New Roman"/>
          <w:color w:val="333333"/>
          <w:u w:val="single"/>
          <w:shd w:val="clear" w:color="auto" w:fill="FFFFFF"/>
        </w:rPr>
      </w:pPr>
      <w:hyperlink r:id="rId9" w:history="1">
        <w:r w:rsidR="00B56F12" w:rsidRPr="00B719A5">
          <w:rPr>
            <w:rFonts w:cs="Times New Roman"/>
            <w:color w:val="0000FF" w:themeColor="hyperlink"/>
            <w:u w:val="single"/>
            <w:shd w:val="clear" w:color="auto" w:fill="FFFFFF"/>
          </w:rPr>
          <w:t>idtheft@oag.state.md.us</w:t>
        </w:r>
      </w:hyperlink>
    </w:p>
    <w:p w14:paraId="3BE22C33" w14:textId="77777777" w:rsidR="00B56F12" w:rsidRPr="00B719A5" w:rsidRDefault="00B56F12" w:rsidP="00B56F12">
      <w:pPr>
        <w:ind w:left="-360" w:right="-360"/>
        <w:rPr>
          <w:rFonts w:cs="Times New Roman"/>
        </w:rPr>
      </w:pPr>
      <w:r w:rsidRPr="00B719A5">
        <w:rPr>
          <w:rFonts w:cs="Times New Roman"/>
        </w:rPr>
        <w:t>http://www.marylandattorneygeneral.gov</w:t>
      </w:r>
    </w:p>
    <w:p w14:paraId="6EC680A8" w14:textId="77777777" w:rsidR="00B56F12" w:rsidRPr="00B719A5" w:rsidRDefault="00B56F12" w:rsidP="00B56F12">
      <w:pPr>
        <w:ind w:left="-360" w:right="-360"/>
        <w:rPr>
          <w:rFonts w:cs="Times New Roman"/>
        </w:rPr>
      </w:pPr>
    </w:p>
    <w:p w14:paraId="5042AEF5" w14:textId="77777777" w:rsidR="00B56F12" w:rsidRPr="00B719A5" w:rsidRDefault="00B56F12" w:rsidP="00B56F12">
      <w:pPr>
        <w:ind w:left="-360" w:right="-360"/>
        <w:rPr>
          <w:rFonts w:cs="Times New Roman"/>
          <w:b/>
          <w:u w:val="single"/>
        </w:rPr>
      </w:pPr>
      <w:r w:rsidRPr="00B719A5">
        <w:rPr>
          <w:rFonts w:cs="Times New Roman"/>
          <w:b/>
          <w:u w:val="single"/>
        </w:rPr>
        <w:t>Additional Information for North Carolina Residents.</w:t>
      </w:r>
    </w:p>
    <w:p w14:paraId="293EC5A5" w14:textId="77777777" w:rsidR="00B56F12" w:rsidRPr="00B719A5" w:rsidRDefault="00B56F12" w:rsidP="00B56F12">
      <w:pPr>
        <w:ind w:left="-360" w:right="-360"/>
        <w:rPr>
          <w:rFonts w:cs="Times New Roman"/>
        </w:rPr>
      </w:pPr>
      <w:r w:rsidRPr="00B719A5">
        <w:rPr>
          <w:rFonts w:cs="Times New Roman"/>
        </w:rPr>
        <w:t>You can also obtain information about preventing and avoiding identity theft from the North Carolina Attorney General’s Office:</w:t>
      </w:r>
    </w:p>
    <w:p w14:paraId="68312035" w14:textId="77777777" w:rsidR="00B56F12" w:rsidRPr="00B719A5" w:rsidRDefault="00B56F12" w:rsidP="00B56F12">
      <w:pPr>
        <w:ind w:left="-360" w:right="-360"/>
        <w:rPr>
          <w:rFonts w:cs="Times New Roman"/>
        </w:rPr>
      </w:pPr>
    </w:p>
    <w:p w14:paraId="3FAD8638" w14:textId="77777777" w:rsidR="00B56F12" w:rsidRPr="00B719A5" w:rsidRDefault="00B56F12" w:rsidP="00B56F12">
      <w:pPr>
        <w:ind w:left="-360" w:right="-360"/>
        <w:rPr>
          <w:rFonts w:cs="Times New Roman"/>
        </w:rPr>
      </w:pPr>
      <w:r w:rsidRPr="00B719A5">
        <w:rPr>
          <w:rFonts w:cs="Times New Roman"/>
        </w:rPr>
        <w:t>North Carolina Attorney General’s Office</w:t>
      </w:r>
    </w:p>
    <w:p w14:paraId="7F02DA92" w14:textId="77777777" w:rsidR="00B56F12" w:rsidRPr="00B719A5" w:rsidRDefault="00B56F12" w:rsidP="00B56F12">
      <w:pPr>
        <w:ind w:left="-360" w:right="-360"/>
        <w:rPr>
          <w:rFonts w:cs="Times New Roman"/>
        </w:rPr>
      </w:pPr>
      <w:r w:rsidRPr="00B719A5">
        <w:rPr>
          <w:rFonts w:cs="Times New Roman"/>
        </w:rPr>
        <w:t>Consumer Protection Division</w:t>
      </w:r>
    </w:p>
    <w:p w14:paraId="2B881724" w14:textId="77777777" w:rsidR="00B56F12" w:rsidRPr="00B719A5" w:rsidRDefault="00B56F12" w:rsidP="00B56F12">
      <w:pPr>
        <w:ind w:left="-360" w:right="-360"/>
        <w:rPr>
          <w:rFonts w:cs="Times New Roman"/>
        </w:rPr>
      </w:pPr>
      <w:r w:rsidRPr="00B719A5">
        <w:rPr>
          <w:rFonts w:cs="Times New Roman"/>
        </w:rPr>
        <w:t>9001 Mail Service Center</w:t>
      </w:r>
    </w:p>
    <w:p w14:paraId="1EEC7C8C" w14:textId="77777777" w:rsidR="00B56F12" w:rsidRPr="00B719A5" w:rsidRDefault="00B56F12" w:rsidP="00B56F12">
      <w:pPr>
        <w:ind w:left="-360" w:right="-360"/>
        <w:rPr>
          <w:rFonts w:cs="Times New Roman"/>
        </w:rPr>
      </w:pPr>
      <w:r w:rsidRPr="00B719A5">
        <w:rPr>
          <w:rFonts w:cs="Times New Roman"/>
        </w:rPr>
        <w:t>Raleigh, NC 27699-9001</w:t>
      </w:r>
    </w:p>
    <w:p w14:paraId="7172D0BC" w14:textId="77777777" w:rsidR="00B56F12" w:rsidRPr="00B719A5" w:rsidRDefault="00B56F12" w:rsidP="00B56F12">
      <w:pPr>
        <w:ind w:left="-360" w:right="-360"/>
        <w:rPr>
          <w:rFonts w:cs="Times New Roman"/>
        </w:rPr>
      </w:pPr>
      <w:r w:rsidRPr="00B719A5">
        <w:rPr>
          <w:rFonts w:cs="Times New Roman"/>
        </w:rPr>
        <w:t>1-877-5-NO-SCAM</w:t>
      </w:r>
    </w:p>
    <w:p w14:paraId="5CBEC03F" w14:textId="77777777" w:rsidR="00B56F12" w:rsidRPr="00B719A5" w:rsidRDefault="00B56F12" w:rsidP="00B56F12">
      <w:pPr>
        <w:ind w:left="-360" w:right="-360"/>
        <w:rPr>
          <w:rFonts w:cs="Times New Roman"/>
        </w:rPr>
      </w:pPr>
      <w:r w:rsidRPr="00B719A5">
        <w:rPr>
          <w:rFonts w:cs="Times New Roman"/>
        </w:rPr>
        <w:t>www.ncdoj.gov</w:t>
      </w:r>
    </w:p>
    <w:p w14:paraId="1CE205C8" w14:textId="77777777" w:rsidR="00B56F12" w:rsidRPr="00B719A5" w:rsidRDefault="00B56F12" w:rsidP="00B56F12">
      <w:pPr>
        <w:ind w:left="-360" w:right="-360"/>
        <w:rPr>
          <w:rFonts w:cs="Times New Roman"/>
          <w:b/>
          <w:u w:val="single"/>
        </w:rPr>
      </w:pPr>
    </w:p>
    <w:p w14:paraId="26049BC8" w14:textId="77777777" w:rsidR="00B56F12" w:rsidRPr="00B719A5" w:rsidRDefault="00B56F12" w:rsidP="00B56F12">
      <w:pPr>
        <w:ind w:left="-360" w:right="-360"/>
        <w:rPr>
          <w:rFonts w:cs="Times New Roman"/>
          <w:b/>
        </w:rPr>
      </w:pPr>
      <w:r w:rsidRPr="00B719A5">
        <w:rPr>
          <w:rFonts w:cs="Times New Roman"/>
          <w:b/>
          <w:u w:val="single"/>
        </w:rPr>
        <w:t>Additional Information for Rhode Island Residents</w:t>
      </w:r>
      <w:r w:rsidRPr="00B719A5">
        <w:rPr>
          <w:rFonts w:cs="Times New Roman"/>
          <w:b/>
        </w:rPr>
        <w:t>.</w:t>
      </w:r>
    </w:p>
    <w:p w14:paraId="19D8FE22" w14:textId="77777777" w:rsidR="00B56F12" w:rsidRPr="00B719A5" w:rsidRDefault="00B56F12" w:rsidP="00B56F12">
      <w:pPr>
        <w:ind w:left="-360" w:right="-360"/>
        <w:rPr>
          <w:rFonts w:cs="Times New Roman"/>
        </w:rPr>
      </w:pPr>
      <w:r w:rsidRPr="00B719A5">
        <w:rPr>
          <w:rFonts w:cs="Times New Roman"/>
        </w:rPr>
        <w:t>Under Rhode Island law, you have the right to file a police report regarding this incident and obtain a copy of it. You can contact the Rhode Island Attorney General to learn more about how to protect yourself from becoming a victim of identity theft:</w:t>
      </w:r>
    </w:p>
    <w:p w14:paraId="349A13DA" w14:textId="77777777" w:rsidR="00B56F12" w:rsidRPr="00B719A5" w:rsidRDefault="00B56F12" w:rsidP="00B56F12">
      <w:pPr>
        <w:ind w:left="-360" w:right="-360"/>
        <w:rPr>
          <w:rFonts w:cs="Times New Roman"/>
        </w:rPr>
      </w:pPr>
    </w:p>
    <w:p w14:paraId="15F86033" w14:textId="77777777" w:rsidR="00B56F12" w:rsidRPr="00B719A5" w:rsidRDefault="00B56F12" w:rsidP="00B56F12">
      <w:pPr>
        <w:ind w:left="-360" w:right="-360"/>
        <w:rPr>
          <w:rFonts w:cs="Times New Roman"/>
        </w:rPr>
      </w:pPr>
      <w:r w:rsidRPr="00B719A5">
        <w:rPr>
          <w:rFonts w:cs="Times New Roman"/>
        </w:rPr>
        <w:t>Office of the Rhode Island Attorney General</w:t>
      </w:r>
    </w:p>
    <w:p w14:paraId="748F3B5F" w14:textId="77777777" w:rsidR="00B56F12" w:rsidRPr="00B719A5" w:rsidRDefault="00B56F12" w:rsidP="00B56F12">
      <w:pPr>
        <w:ind w:left="-360" w:right="-360"/>
        <w:rPr>
          <w:rFonts w:cs="Times New Roman"/>
        </w:rPr>
      </w:pPr>
      <w:r w:rsidRPr="00B719A5">
        <w:rPr>
          <w:rFonts w:cs="Times New Roman"/>
        </w:rPr>
        <w:t>Consumer Protection Unit</w:t>
      </w:r>
    </w:p>
    <w:p w14:paraId="35E5AA37" w14:textId="77777777" w:rsidR="00B56F12" w:rsidRPr="00B719A5" w:rsidRDefault="00B56F12" w:rsidP="00B56F12">
      <w:pPr>
        <w:ind w:left="-360" w:right="-360"/>
        <w:rPr>
          <w:rFonts w:cs="Times New Roman"/>
        </w:rPr>
      </w:pPr>
      <w:r w:rsidRPr="00B719A5">
        <w:rPr>
          <w:rFonts w:cs="Times New Roman"/>
        </w:rPr>
        <w:t>150 South Main Street</w:t>
      </w:r>
    </w:p>
    <w:p w14:paraId="46BFDFD0" w14:textId="77777777" w:rsidR="00B56F12" w:rsidRPr="00B719A5" w:rsidRDefault="00B56F12" w:rsidP="00B56F12">
      <w:pPr>
        <w:ind w:left="-360" w:right="-360"/>
        <w:rPr>
          <w:rFonts w:cs="Times New Roman"/>
        </w:rPr>
      </w:pPr>
      <w:r w:rsidRPr="00B719A5">
        <w:rPr>
          <w:rFonts w:cs="Times New Roman"/>
        </w:rPr>
        <w:t>Providence, RI 02903</w:t>
      </w:r>
    </w:p>
    <w:p w14:paraId="49FA149D" w14:textId="77777777" w:rsidR="00B56F12" w:rsidRPr="00B719A5" w:rsidRDefault="00B56F12" w:rsidP="00B56F12">
      <w:pPr>
        <w:ind w:left="-360" w:right="-360"/>
        <w:rPr>
          <w:rFonts w:cs="Times New Roman"/>
        </w:rPr>
      </w:pPr>
      <w:r w:rsidRPr="00B719A5">
        <w:rPr>
          <w:rFonts w:cs="Times New Roman"/>
        </w:rPr>
        <w:t>(401) 274-4400</w:t>
      </w:r>
    </w:p>
    <w:p w14:paraId="19F5B403" w14:textId="77777777" w:rsidR="00B56F12" w:rsidRPr="00B719A5" w:rsidRDefault="00B56F12" w:rsidP="00B56F12">
      <w:pPr>
        <w:ind w:left="-360" w:right="-360"/>
        <w:rPr>
          <w:rFonts w:cs="Times New Roman"/>
        </w:rPr>
      </w:pPr>
      <w:r w:rsidRPr="00B719A5">
        <w:rPr>
          <w:rFonts w:cs="Times New Roman"/>
        </w:rPr>
        <w:t>consumers@riag.ri.gov</w:t>
      </w:r>
    </w:p>
    <w:p w14:paraId="02079CED" w14:textId="77777777" w:rsidR="00B56F12" w:rsidRPr="00B719A5" w:rsidRDefault="00B56F12" w:rsidP="00B56F12">
      <w:pPr>
        <w:ind w:left="-360" w:right="-360"/>
        <w:rPr>
          <w:rFonts w:cs="Times New Roman"/>
        </w:rPr>
      </w:pPr>
      <w:r w:rsidRPr="00B719A5">
        <w:rPr>
          <w:rFonts w:cs="Times New Roman"/>
        </w:rPr>
        <w:t>http://www.riag.ri.gov</w:t>
      </w:r>
    </w:p>
    <w:p w14:paraId="791BEEA9" w14:textId="77777777" w:rsidR="00B56F12" w:rsidRPr="00B719A5" w:rsidRDefault="00B56F12" w:rsidP="00B56F12">
      <w:pPr>
        <w:ind w:left="-360" w:right="-360"/>
        <w:rPr>
          <w:rFonts w:cs="Times New Roman"/>
        </w:rPr>
      </w:pPr>
    </w:p>
    <w:p w14:paraId="3F9FBCF0" w14:textId="77777777" w:rsidR="00B56F12" w:rsidRPr="00B719A5" w:rsidRDefault="00B56F12" w:rsidP="00B56F12">
      <w:pPr>
        <w:ind w:left="-360" w:right="-360"/>
        <w:rPr>
          <w:rFonts w:cs="Times New Roman"/>
          <w:b/>
        </w:rPr>
      </w:pPr>
      <w:r w:rsidRPr="00B719A5">
        <w:rPr>
          <w:rFonts w:cs="Times New Roman"/>
          <w:b/>
          <w:u w:val="single"/>
        </w:rPr>
        <w:t>Additional Information for Massachusetts Residents</w:t>
      </w:r>
      <w:r w:rsidRPr="00B719A5">
        <w:rPr>
          <w:rFonts w:cs="Times New Roman"/>
          <w:b/>
        </w:rPr>
        <w:t>.</w:t>
      </w:r>
    </w:p>
    <w:p w14:paraId="6E20112F" w14:textId="77777777" w:rsidR="00B56F12" w:rsidRPr="00B719A5" w:rsidRDefault="00B56F12" w:rsidP="00B56F12">
      <w:pPr>
        <w:ind w:left="-360" w:right="-360"/>
        <w:rPr>
          <w:rFonts w:cs="Times New Roman"/>
        </w:rPr>
      </w:pPr>
      <w:r w:rsidRPr="00B719A5">
        <w:rPr>
          <w:rFonts w:cs="Times New Roman"/>
        </w:rPr>
        <w:lastRenderedPageBreak/>
        <w:t>Under Massachusetts law, you have the right to obtain any police report filed in regard to this incident.  If you are the victim of identity theft, you also have the right to file a police report and obtain a copy of it.</w:t>
      </w:r>
    </w:p>
    <w:p w14:paraId="5F403BA6" w14:textId="77777777" w:rsidR="00B56F12" w:rsidRPr="00B719A5" w:rsidRDefault="00B56F12" w:rsidP="00B56F12">
      <w:pPr>
        <w:ind w:left="-360" w:right="-360"/>
        <w:rPr>
          <w:rFonts w:cs="Times New Roman"/>
        </w:rPr>
      </w:pPr>
    </w:p>
    <w:p w14:paraId="3E3D27A5" w14:textId="77777777" w:rsidR="00B56F12" w:rsidRPr="00B719A5" w:rsidRDefault="00B56F12" w:rsidP="00B56F12">
      <w:pPr>
        <w:ind w:left="-360" w:right="-360"/>
        <w:rPr>
          <w:rFonts w:cs="Times New Roman"/>
        </w:rPr>
      </w:pPr>
      <w:r w:rsidRPr="00B719A5">
        <w:rPr>
          <w:rFonts w:cs="Times New Roman"/>
        </w:rPr>
        <w:t>Massachusetts law also allows consumers to place a security freeze on their credit reports.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  There is no longer a fee for placing, lifting, and/or removing a security freeze.</w:t>
      </w:r>
    </w:p>
    <w:p w14:paraId="4B26C4B3" w14:textId="77777777" w:rsidR="00B56F12" w:rsidRPr="00B719A5" w:rsidRDefault="00B56F12" w:rsidP="00B56F12">
      <w:pPr>
        <w:ind w:left="-360" w:right="-360"/>
        <w:rPr>
          <w:rFonts w:cs="Times New Roman"/>
        </w:rPr>
      </w:pPr>
    </w:p>
    <w:p w14:paraId="2954E61D" w14:textId="77777777" w:rsidR="00B56F12" w:rsidRPr="00B719A5" w:rsidRDefault="00B56F12" w:rsidP="00B56F12">
      <w:pPr>
        <w:ind w:left="-360" w:right="-360"/>
        <w:rPr>
          <w:rFonts w:cs="Times New Roman"/>
        </w:rPr>
      </w:pPr>
      <w:r w:rsidRPr="00B719A5">
        <w:rPr>
          <w:rFonts w:cs="Times New Roman"/>
        </w:rPr>
        <w:t xml:space="preserve">To place a security freeze on your credit report, you must send a written request to </w:t>
      </w:r>
      <w:r w:rsidRPr="00B719A5">
        <w:rPr>
          <w:rFonts w:cs="Times New Roman"/>
          <w:b/>
        </w:rPr>
        <w:t>each</w:t>
      </w:r>
      <w:r w:rsidRPr="00B719A5">
        <w:rPr>
          <w:rFonts w:cs="Times New Roman"/>
        </w:rPr>
        <w:t xml:space="preserve"> of the three major consumer reporting agencies: Equifax (www.equifax.com); Experian (www.experian.com); and TransUnion (www.transunion.com) by regular, certified or overnight mail at the addresses below: </w:t>
      </w:r>
    </w:p>
    <w:p w14:paraId="390CAD45" w14:textId="77777777" w:rsidR="00B56F12" w:rsidRPr="00B719A5" w:rsidRDefault="00B56F12" w:rsidP="00B56F12">
      <w:pPr>
        <w:ind w:left="-360" w:right="-360"/>
        <w:rPr>
          <w:rFonts w:cs="Times New Roman"/>
        </w:rPr>
      </w:pPr>
    </w:p>
    <w:p w14:paraId="365FF587" w14:textId="77777777" w:rsidR="00B56F12" w:rsidRPr="00B719A5" w:rsidRDefault="00B56F12" w:rsidP="00B56F12">
      <w:pPr>
        <w:numPr>
          <w:ilvl w:val="0"/>
          <w:numId w:val="5"/>
        </w:numPr>
        <w:ind w:left="0" w:right="-360"/>
        <w:contextualSpacing/>
        <w:rPr>
          <w:rFonts w:cs="Times New Roman"/>
        </w:rPr>
      </w:pPr>
      <w:r w:rsidRPr="00B719A5">
        <w:rPr>
          <w:rFonts w:cs="Times New Roman"/>
        </w:rPr>
        <w:t xml:space="preserve">Equifax Security Freeze P.O. Box 105788 Atlanta, GA 30348 </w:t>
      </w:r>
    </w:p>
    <w:p w14:paraId="1A5AFE22" w14:textId="77777777" w:rsidR="00B56F12" w:rsidRPr="00B719A5" w:rsidRDefault="00B56F12" w:rsidP="00B56F12">
      <w:pPr>
        <w:numPr>
          <w:ilvl w:val="0"/>
          <w:numId w:val="5"/>
        </w:numPr>
        <w:ind w:left="0" w:right="-360"/>
        <w:contextualSpacing/>
        <w:rPr>
          <w:rFonts w:cs="Times New Roman"/>
        </w:rPr>
      </w:pPr>
      <w:r w:rsidRPr="00B719A5">
        <w:rPr>
          <w:rFonts w:cs="Times New Roman"/>
        </w:rPr>
        <w:t xml:space="preserve">Experian Security Freeze P.O. Box 9554 Allen, TX 75013 </w:t>
      </w:r>
    </w:p>
    <w:p w14:paraId="2FD419C5" w14:textId="77777777" w:rsidR="00B56F12" w:rsidRPr="00B719A5" w:rsidRDefault="00B56F12" w:rsidP="00B56F12">
      <w:pPr>
        <w:numPr>
          <w:ilvl w:val="0"/>
          <w:numId w:val="5"/>
        </w:numPr>
        <w:ind w:left="0" w:right="-360"/>
        <w:contextualSpacing/>
        <w:rPr>
          <w:rFonts w:cs="Times New Roman"/>
        </w:rPr>
      </w:pPr>
      <w:r w:rsidRPr="00B719A5">
        <w:rPr>
          <w:rFonts w:cs="Times New Roman"/>
        </w:rPr>
        <w:t xml:space="preserve">Trans Union Security Freeze Fraud Victim Assistance Department P.O. Box 2000 Chester, PA 19022-2000 </w:t>
      </w:r>
    </w:p>
    <w:p w14:paraId="76ED75FA" w14:textId="77777777" w:rsidR="00B56F12" w:rsidRPr="00B719A5" w:rsidRDefault="00B56F12" w:rsidP="00B56F12">
      <w:pPr>
        <w:ind w:left="-360" w:right="-360"/>
        <w:rPr>
          <w:rFonts w:cs="Times New Roman"/>
        </w:rPr>
      </w:pPr>
    </w:p>
    <w:p w14:paraId="0ED3E8BE" w14:textId="77777777" w:rsidR="00B56F12" w:rsidRPr="00B719A5" w:rsidRDefault="00B56F12" w:rsidP="00B56F12">
      <w:pPr>
        <w:ind w:left="-360" w:right="-360"/>
        <w:rPr>
          <w:rFonts w:cs="Times New Roman"/>
        </w:rPr>
      </w:pPr>
      <w:r w:rsidRPr="00B719A5">
        <w:rPr>
          <w:rFonts w:cs="Times New Roman"/>
        </w:rPr>
        <w:t>In order to request a security freeze, you will need to provide the following information:</w:t>
      </w:r>
    </w:p>
    <w:p w14:paraId="72946A4E" w14:textId="77777777" w:rsidR="00B56F12" w:rsidRPr="00B719A5" w:rsidRDefault="00B56F12" w:rsidP="00B56F12">
      <w:pPr>
        <w:ind w:left="-360" w:right="-360"/>
        <w:rPr>
          <w:rFonts w:cs="Times New Roman"/>
        </w:rPr>
      </w:pPr>
      <w:r w:rsidRPr="00B719A5">
        <w:rPr>
          <w:rFonts w:cs="Times New Roman"/>
        </w:rPr>
        <w:t>1. Your full name (including middle initial as well as Jr., Sr., II, III, etc.);</w:t>
      </w:r>
    </w:p>
    <w:p w14:paraId="42BF35C3" w14:textId="77777777" w:rsidR="00B56F12" w:rsidRPr="00B719A5" w:rsidRDefault="00B56F12" w:rsidP="00B56F12">
      <w:pPr>
        <w:ind w:left="-360" w:right="-360"/>
        <w:rPr>
          <w:rFonts w:cs="Times New Roman"/>
        </w:rPr>
      </w:pPr>
      <w:r w:rsidRPr="00B719A5">
        <w:rPr>
          <w:rFonts w:cs="Times New Roman"/>
        </w:rPr>
        <w:t xml:space="preserve">2. Social Security Number; </w:t>
      </w:r>
    </w:p>
    <w:p w14:paraId="3C7E4465" w14:textId="77777777" w:rsidR="00B56F12" w:rsidRPr="00B719A5" w:rsidRDefault="00B56F12" w:rsidP="00B56F12">
      <w:pPr>
        <w:ind w:left="-360" w:right="-360"/>
        <w:rPr>
          <w:rFonts w:cs="Times New Roman"/>
        </w:rPr>
      </w:pPr>
      <w:r w:rsidRPr="00B719A5">
        <w:rPr>
          <w:rFonts w:cs="Times New Roman"/>
        </w:rPr>
        <w:t>3. Date of birth;</w:t>
      </w:r>
    </w:p>
    <w:p w14:paraId="5312A644" w14:textId="77777777" w:rsidR="00B56F12" w:rsidRPr="00B719A5" w:rsidRDefault="00B56F12" w:rsidP="00B56F12">
      <w:pPr>
        <w:ind w:left="-360" w:right="-360"/>
        <w:rPr>
          <w:rFonts w:cs="Times New Roman"/>
        </w:rPr>
      </w:pPr>
      <w:r w:rsidRPr="00B719A5">
        <w:rPr>
          <w:rFonts w:cs="Times New Roman"/>
        </w:rPr>
        <w:t>4. If you have moved in the past five (5) years, provide the addresses where you have lived over the prior five years;</w:t>
      </w:r>
    </w:p>
    <w:p w14:paraId="0D8154CD" w14:textId="77777777" w:rsidR="00B56F12" w:rsidRPr="00B719A5" w:rsidRDefault="00B56F12" w:rsidP="00B56F12">
      <w:pPr>
        <w:ind w:left="-360" w:right="-360"/>
        <w:rPr>
          <w:rFonts w:cs="Times New Roman"/>
        </w:rPr>
      </w:pPr>
      <w:r w:rsidRPr="00B719A5">
        <w:rPr>
          <w:rFonts w:cs="Times New Roman"/>
        </w:rPr>
        <w:t>5. Proof of current address such as a current utility bill or telephone bill;</w:t>
      </w:r>
    </w:p>
    <w:p w14:paraId="359EE4A3" w14:textId="77777777" w:rsidR="00B56F12" w:rsidRPr="00B719A5" w:rsidRDefault="00B56F12" w:rsidP="00B56F12">
      <w:pPr>
        <w:ind w:left="-360" w:right="-360"/>
        <w:rPr>
          <w:rFonts w:cs="Times New Roman"/>
        </w:rPr>
      </w:pPr>
      <w:r w:rsidRPr="00B719A5">
        <w:rPr>
          <w:rFonts w:cs="Times New Roman"/>
        </w:rPr>
        <w:t>6. A legible photocopy of a government issued identification card (state driver’s license or ID card, military identification, etc.)</w:t>
      </w:r>
    </w:p>
    <w:p w14:paraId="2BB6027B" w14:textId="77777777" w:rsidR="00B56F12" w:rsidRPr="00B719A5" w:rsidRDefault="00B56F12" w:rsidP="00B56F12">
      <w:pPr>
        <w:ind w:left="-360" w:right="-360"/>
        <w:rPr>
          <w:rFonts w:cs="Times New Roman"/>
        </w:rPr>
      </w:pPr>
    </w:p>
    <w:p w14:paraId="0089E42E" w14:textId="77777777" w:rsidR="00B56F12" w:rsidRPr="00B719A5" w:rsidRDefault="00B56F12" w:rsidP="00B56F12">
      <w:pPr>
        <w:ind w:left="-360" w:right="-360"/>
        <w:rPr>
          <w:rFonts w:cs="Times New Roman"/>
        </w:rPr>
      </w:pPr>
      <w:r w:rsidRPr="00B719A5">
        <w:rPr>
          <w:rFonts w:cs="Times New Roman"/>
        </w:rPr>
        <w:t xml:space="preserve">The credit reporting agencies have three (3) business days after receiving your request to place a security freeze on your credit report.  The credit bureaus must also send written confirmation to you within five (5) business days and provide you with a unique personal identification number (PIN) or password, or both that can be used by you to authorize the removal or lifting of the security freeze. </w:t>
      </w:r>
    </w:p>
    <w:p w14:paraId="450374BB" w14:textId="77777777" w:rsidR="00B56F12" w:rsidRPr="00B719A5" w:rsidRDefault="00B56F12" w:rsidP="00B56F12">
      <w:pPr>
        <w:ind w:left="-360" w:right="-360"/>
        <w:rPr>
          <w:rFonts w:cs="Times New Roman"/>
        </w:rPr>
      </w:pPr>
      <w:r w:rsidRPr="00B719A5">
        <w:rPr>
          <w:rFonts w:cs="Times New Roman"/>
        </w:rPr>
        <w:t xml:space="preserve"> </w:t>
      </w:r>
    </w:p>
    <w:p w14:paraId="30A1F05E" w14:textId="77777777" w:rsidR="00B56F12" w:rsidRPr="00B719A5" w:rsidRDefault="00B56F12" w:rsidP="00B56F12">
      <w:pPr>
        <w:ind w:left="-360" w:right="-360"/>
        <w:rPr>
          <w:rFonts w:cs="Times New Roman"/>
        </w:rPr>
      </w:pPr>
      <w:r w:rsidRPr="00B719A5">
        <w:rPr>
          <w:rFonts w:cs="Times New Roman"/>
        </w:rPr>
        <w:t xml:space="preserve">To lift the security freeze in order to allow a specific entity or individual access to your credit report, you must call or send a written request to the credit reporting agencies by mail and include proper identification (name, address, and social security number) and the PIN number or password provided to you when you placed the security freeze as well as the identities of those entities or individuals you would like to receive your credit report or the specific period of time you want the credit report available.  The credit reporting agencies have three (3) business days after receiving your request to lift the security freeze for those identified entities or for the specified period of time.   </w:t>
      </w:r>
    </w:p>
    <w:p w14:paraId="4F8F218F" w14:textId="77777777" w:rsidR="00B56F12" w:rsidRPr="00B719A5" w:rsidRDefault="00B56F12" w:rsidP="00B56F12">
      <w:pPr>
        <w:ind w:left="-360" w:right="-360"/>
        <w:rPr>
          <w:rFonts w:cs="Times New Roman"/>
        </w:rPr>
      </w:pPr>
      <w:r w:rsidRPr="00B719A5">
        <w:rPr>
          <w:rFonts w:cs="Times New Roman"/>
        </w:rPr>
        <w:t xml:space="preserve"> </w:t>
      </w:r>
    </w:p>
    <w:p w14:paraId="32D3FD20" w14:textId="08A42E2B" w:rsidR="00332E69" w:rsidRDefault="00B56F12" w:rsidP="00C21246">
      <w:pPr>
        <w:ind w:left="-360" w:right="-360"/>
        <w:rPr>
          <w:rFonts w:cs="Times New Roman"/>
        </w:rPr>
      </w:pPr>
      <w:r w:rsidRPr="00B719A5">
        <w:rPr>
          <w:rFonts w:cs="Times New Roman"/>
        </w:rPr>
        <w:t xml:space="preserve">To remove the security freeze, you must send a written request to each of the three credit bureaus by mail and include proper identification (name, address, and social security number) and the PIN number </w:t>
      </w:r>
      <w:r w:rsidRPr="00B719A5">
        <w:rPr>
          <w:rFonts w:cs="Times New Roman"/>
        </w:rPr>
        <w:lastRenderedPageBreak/>
        <w:t>or password provided to you when you placed the security freeze.  The credit bureaus have three (3) business days after receiving your reques</w:t>
      </w:r>
      <w:r w:rsidR="00C21246">
        <w:rPr>
          <w:rFonts w:cs="Times New Roman"/>
        </w:rPr>
        <w:t>t to remove the security freeze.</w:t>
      </w:r>
    </w:p>
    <w:p w14:paraId="1D8BEA76" w14:textId="065BADF9" w:rsidR="00C21246" w:rsidRDefault="00C21246" w:rsidP="00C21246">
      <w:pPr>
        <w:ind w:left="-360" w:right="-360"/>
        <w:rPr>
          <w:rFonts w:cs="Times New Roman"/>
        </w:rPr>
      </w:pPr>
    </w:p>
    <w:p w14:paraId="4E0CCF7C" w14:textId="77777777" w:rsidR="00C21246" w:rsidRPr="00C21246" w:rsidRDefault="00C21246" w:rsidP="00C21246">
      <w:pPr>
        <w:ind w:left="-360" w:right="-360"/>
        <w:rPr>
          <w:rFonts w:cs="Times New Roman"/>
        </w:rPr>
      </w:pPr>
    </w:p>
    <w:p w14:paraId="5C80979F" w14:textId="77777777" w:rsidR="00C21246" w:rsidRPr="00C21246" w:rsidRDefault="00C21246" w:rsidP="00C21246">
      <w:pPr>
        <w:ind w:left="-360" w:right="-360"/>
        <w:rPr>
          <w:rFonts w:cs="Times New Roman"/>
          <w:b/>
          <w:bCs/>
        </w:rPr>
      </w:pPr>
      <w:r w:rsidRPr="00C21246">
        <w:rPr>
          <w:rFonts w:cs="Times New Roman"/>
          <w:b/>
          <w:bCs/>
          <w:u w:val="single"/>
        </w:rPr>
        <w:t>Additional Information for District of Columbia Residents</w:t>
      </w:r>
      <w:r w:rsidRPr="00C21246">
        <w:rPr>
          <w:rFonts w:cs="Times New Roman"/>
          <w:b/>
          <w:bCs/>
        </w:rPr>
        <w:t>.</w:t>
      </w:r>
    </w:p>
    <w:p w14:paraId="4C4584DB" w14:textId="77777777" w:rsidR="00C21246" w:rsidRPr="00C21246" w:rsidRDefault="00C21246" w:rsidP="00C21246">
      <w:pPr>
        <w:ind w:left="-360" w:right="-360"/>
        <w:rPr>
          <w:rFonts w:cs="Times New Roman"/>
        </w:rPr>
      </w:pPr>
      <w:r w:rsidRPr="00C21246">
        <w:rPr>
          <w:rFonts w:cs="Times New Roman"/>
        </w:rPr>
        <w:t>You can also obtain information about preventing and avoiding identity theft from the Office of the</w:t>
      </w:r>
    </w:p>
    <w:p w14:paraId="22069416" w14:textId="77777777" w:rsidR="00C21246" w:rsidRPr="00C21246" w:rsidRDefault="00C21246" w:rsidP="00C21246">
      <w:pPr>
        <w:ind w:left="-360" w:right="-360"/>
        <w:rPr>
          <w:rFonts w:cs="Times New Roman"/>
        </w:rPr>
      </w:pPr>
      <w:r w:rsidRPr="00C21246">
        <w:rPr>
          <w:rFonts w:cs="Times New Roman"/>
        </w:rPr>
        <w:t>Attorney General for the District of Columbia:</w:t>
      </w:r>
    </w:p>
    <w:p w14:paraId="716BD141" w14:textId="77777777" w:rsidR="00C21246" w:rsidRPr="00C21246" w:rsidRDefault="00C21246" w:rsidP="00C21246">
      <w:pPr>
        <w:ind w:left="-360" w:right="-360"/>
        <w:rPr>
          <w:rFonts w:cs="Times New Roman"/>
        </w:rPr>
      </w:pPr>
      <w:r w:rsidRPr="00C21246">
        <w:rPr>
          <w:rFonts w:cs="Times New Roman"/>
        </w:rPr>
        <w:t>Office of the Attorney General</w:t>
      </w:r>
    </w:p>
    <w:p w14:paraId="50478C78" w14:textId="77777777" w:rsidR="00C21246" w:rsidRPr="00C21246" w:rsidRDefault="00C21246" w:rsidP="00C21246">
      <w:pPr>
        <w:ind w:left="-360" w:right="-360"/>
        <w:rPr>
          <w:rFonts w:cs="Times New Roman"/>
        </w:rPr>
      </w:pPr>
      <w:r w:rsidRPr="00C21246">
        <w:rPr>
          <w:rFonts w:cs="Times New Roman"/>
        </w:rPr>
        <w:t>400 6th Street NW</w:t>
      </w:r>
    </w:p>
    <w:p w14:paraId="63E4BA1F" w14:textId="77777777" w:rsidR="00C21246" w:rsidRPr="00C21246" w:rsidRDefault="00C21246" w:rsidP="00C21246">
      <w:pPr>
        <w:ind w:left="-360" w:right="-360"/>
        <w:rPr>
          <w:rFonts w:cs="Times New Roman"/>
        </w:rPr>
      </w:pPr>
      <w:r w:rsidRPr="00C21246">
        <w:rPr>
          <w:rFonts w:cs="Times New Roman"/>
        </w:rPr>
        <w:t>Washington, D.C. 20001</w:t>
      </w:r>
    </w:p>
    <w:p w14:paraId="58C531FE" w14:textId="77777777" w:rsidR="00C21246" w:rsidRPr="00C21246" w:rsidRDefault="00C21246" w:rsidP="00C21246">
      <w:pPr>
        <w:ind w:left="-360" w:right="-360"/>
        <w:rPr>
          <w:rFonts w:cs="Times New Roman"/>
        </w:rPr>
      </w:pPr>
      <w:r w:rsidRPr="00C21246">
        <w:rPr>
          <w:rFonts w:cs="Times New Roman"/>
        </w:rPr>
        <w:t>(202) 727-3400</w:t>
      </w:r>
    </w:p>
    <w:p w14:paraId="201BCB58" w14:textId="77777777" w:rsidR="00C21246" w:rsidRPr="00C21246" w:rsidRDefault="00C21246" w:rsidP="00C21246">
      <w:pPr>
        <w:ind w:left="-360" w:right="-360"/>
        <w:rPr>
          <w:rFonts w:cs="Times New Roman"/>
        </w:rPr>
      </w:pPr>
      <w:r w:rsidRPr="00C21246">
        <w:rPr>
          <w:rFonts w:cs="Times New Roman"/>
        </w:rPr>
        <w:t>oag@dc.gov</w:t>
      </w:r>
    </w:p>
    <w:p w14:paraId="6554C249" w14:textId="77777777" w:rsidR="00C21246" w:rsidRPr="00C21246" w:rsidRDefault="00FE20CD" w:rsidP="00C21246">
      <w:pPr>
        <w:ind w:left="-360" w:right="-360"/>
        <w:rPr>
          <w:rFonts w:cs="Times New Roman"/>
        </w:rPr>
      </w:pPr>
      <w:hyperlink r:id="rId10" w:history="1">
        <w:r w:rsidR="00C21246" w:rsidRPr="00C21246">
          <w:rPr>
            <w:rStyle w:val="Hyperlink"/>
            <w:rFonts w:cs="Times New Roman"/>
          </w:rPr>
          <w:t>https://oag.dc.gov/</w:t>
        </w:r>
      </w:hyperlink>
    </w:p>
    <w:p w14:paraId="7FAE6A1E" w14:textId="77777777" w:rsidR="00C21246" w:rsidRPr="00C21246" w:rsidRDefault="00C21246" w:rsidP="00C21246">
      <w:pPr>
        <w:ind w:left="-360" w:right="-360"/>
        <w:rPr>
          <w:rFonts w:cs="Times New Roman"/>
        </w:rPr>
      </w:pPr>
    </w:p>
    <w:p w14:paraId="612A0DE9" w14:textId="77777777" w:rsidR="00C21246" w:rsidRPr="00C21246" w:rsidRDefault="00C21246" w:rsidP="00C21246">
      <w:pPr>
        <w:ind w:left="-360" w:right="-360"/>
        <w:rPr>
          <w:rFonts w:cs="Times New Roman"/>
          <w:b/>
          <w:bCs/>
        </w:rPr>
      </w:pPr>
      <w:r w:rsidRPr="00C21246">
        <w:rPr>
          <w:rFonts w:cs="Times New Roman"/>
          <w:b/>
          <w:bCs/>
          <w:u w:val="single"/>
        </w:rPr>
        <w:t>Additional Information for New York Residents</w:t>
      </w:r>
      <w:r w:rsidRPr="00C21246">
        <w:rPr>
          <w:rFonts w:cs="Times New Roman"/>
          <w:b/>
          <w:bCs/>
        </w:rPr>
        <w:t>.</w:t>
      </w:r>
    </w:p>
    <w:p w14:paraId="25649E27" w14:textId="77777777" w:rsidR="00C21246" w:rsidRPr="00C21246" w:rsidRDefault="00C21246" w:rsidP="00C21246">
      <w:pPr>
        <w:ind w:left="-360" w:right="-360"/>
        <w:rPr>
          <w:rFonts w:cs="Times New Roman"/>
        </w:rPr>
      </w:pPr>
      <w:r w:rsidRPr="00C21246">
        <w:rPr>
          <w:rFonts w:cs="Times New Roman"/>
        </w:rPr>
        <w:t>You can also obtain information about preventing and avoiding identity theft from the New York Attorney</w:t>
      </w:r>
    </w:p>
    <w:p w14:paraId="20141756" w14:textId="77777777" w:rsidR="00C21246" w:rsidRPr="00C21246" w:rsidRDefault="00C21246" w:rsidP="00C21246">
      <w:pPr>
        <w:ind w:left="-360" w:right="-360"/>
        <w:rPr>
          <w:rFonts w:cs="Times New Roman"/>
        </w:rPr>
      </w:pPr>
      <w:r w:rsidRPr="00C21246">
        <w:rPr>
          <w:rFonts w:cs="Times New Roman"/>
        </w:rPr>
        <w:t>General’s Office:</w:t>
      </w:r>
    </w:p>
    <w:p w14:paraId="3DCFF790" w14:textId="77777777" w:rsidR="00C21246" w:rsidRPr="00C21246" w:rsidRDefault="00C21246" w:rsidP="00C21246">
      <w:pPr>
        <w:ind w:left="-360" w:right="-360"/>
        <w:rPr>
          <w:rFonts w:cs="Times New Roman"/>
        </w:rPr>
      </w:pPr>
      <w:r w:rsidRPr="00C21246">
        <w:rPr>
          <w:rFonts w:cs="Times New Roman"/>
        </w:rPr>
        <w:t>Office of the Attorney General</w:t>
      </w:r>
    </w:p>
    <w:p w14:paraId="6E59276D" w14:textId="77777777" w:rsidR="00C21246" w:rsidRPr="00C21246" w:rsidRDefault="00C21246" w:rsidP="00C21246">
      <w:pPr>
        <w:ind w:left="-360" w:right="-360"/>
        <w:rPr>
          <w:rFonts w:cs="Times New Roman"/>
        </w:rPr>
      </w:pPr>
      <w:r w:rsidRPr="00C21246">
        <w:rPr>
          <w:rFonts w:cs="Times New Roman"/>
        </w:rPr>
        <w:t>The Capitol</w:t>
      </w:r>
    </w:p>
    <w:p w14:paraId="6D4A71D0" w14:textId="77777777" w:rsidR="00C21246" w:rsidRPr="00C21246" w:rsidRDefault="00C21246" w:rsidP="00C21246">
      <w:pPr>
        <w:ind w:left="-360" w:right="-360"/>
        <w:rPr>
          <w:rFonts w:cs="Times New Roman"/>
        </w:rPr>
      </w:pPr>
      <w:r w:rsidRPr="00C21246">
        <w:rPr>
          <w:rFonts w:cs="Times New Roman"/>
        </w:rPr>
        <w:t>Albany, NY 12224-0341</w:t>
      </w:r>
    </w:p>
    <w:p w14:paraId="5BFD2415" w14:textId="77777777" w:rsidR="00C21246" w:rsidRPr="00C21246" w:rsidRDefault="00C21246" w:rsidP="00C21246">
      <w:pPr>
        <w:ind w:left="-360" w:right="-360"/>
        <w:rPr>
          <w:rFonts w:cs="Times New Roman"/>
        </w:rPr>
      </w:pPr>
      <w:r w:rsidRPr="00C21246">
        <w:rPr>
          <w:rFonts w:cs="Times New Roman"/>
        </w:rPr>
        <w:t>1-800-771-7755</w:t>
      </w:r>
    </w:p>
    <w:p w14:paraId="195E2CA6" w14:textId="3B1AA441" w:rsidR="00C21246" w:rsidRDefault="00FE20CD" w:rsidP="00C21246">
      <w:pPr>
        <w:ind w:left="-360" w:right="-360"/>
        <w:rPr>
          <w:rFonts w:cs="Times New Roman"/>
        </w:rPr>
      </w:pPr>
      <w:hyperlink r:id="rId11" w:history="1">
        <w:r w:rsidR="00C90D67" w:rsidRPr="0019612F">
          <w:rPr>
            <w:rStyle w:val="Hyperlink"/>
            <w:rFonts w:cs="Times New Roman"/>
          </w:rPr>
          <w:t>https://ag.ny.gov/our-office</w:t>
        </w:r>
      </w:hyperlink>
    </w:p>
    <w:p w14:paraId="29F2A126" w14:textId="77777777" w:rsidR="00C90D67" w:rsidRPr="00C21246" w:rsidRDefault="00C90D67" w:rsidP="00C21246">
      <w:pPr>
        <w:ind w:left="-360" w:right="-360"/>
        <w:rPr>
          <w:rFonts w:cs="Times New Roman"/>
        </w:rPr>
      </w:pPr>
    </w:p>
    <w:p w14:paraId="062DE8C6" w14:textId="77777777" w:rsidR="00C21246" w:rsidRPr="00B719A5" w:rsidRDefault="00C21246" w:rsidP="00C21246">
      <w:pPr>
        <w:ind w:left="-360" w:right="-360"/>
        <w:rPr>
          <w:rFonts w:cs="Times New Roman"/>
        </w:rPr>
      </w:pPr>
    </w:p>
    <w:sectPr w:rsidR="00C21246" w:rsidRPr="00B719A5" w:rsidSect="00413168">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9B019" w14:textId="77777777" w:rsidR="00FE20CD" w:rsidRDefault="00FE20CD" w:rsidP="00CB6F40">
      <w:r>
        <w:separator/>
      </w:r>
    </w:p>
  </w:endnote>
  <w:endnote w:type="continuationSeparator" w:id="0">
    <w:p w14:paraId="138EA813" w14:textId="77777777" w:rsidR="00FE20CD" w:rsidRDefault="00FE20CD" w:rsidP="00C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ED65" w14:textId="32332439" w:rsidR="00E36070" w:rsidRDefault="00E36070" w:rsidP="00463A51">
    <w:pPr>
      <w:pStyle w:val="Footer"/>
    </w:pPr>
    <w:r>
      <w:tab/>
    </w:r>
    <w:r>
      <w:fldChar w:fldCharType="begin"/>
    </w:r>
    <w:r>
      <w:instrText xml:space="preserve"> PAGE   \* MERGEFORMAT </w:instrText>
    </w:r>
    <w:r>
      <w:fldChar w:fldCharType="separate"/>
    </w:r>
    <w:r w:rsidR="00C90D67">
      <w:rPr>
        <w:noProof/>
      </w:rPr>
      <w:t>7</w:t>
    </w:r>
    <w:r>
      <w:rPr>
        <w:noProof/>
      </w:rPr>
      <w:fldChar w:fldCharType="end"/>
    </w:r>
  </w:p>
  <w:p w14:paraId="572B27E3" w14:textId="6447AFCE" w:rsidR="00E36070" w:rsidRPr="00CB6F40" w:rsidRDefault="00FE20CD" w:rsidP="00463A51">
    <w:pPr>
      <w:pStyle w:val="Footer"/>
    </w:pPr>
    <w:r>
      <w:fldChar w:fldCharType="begin"/>
    </w:r>
    <w:r>
      <w:instrText xml:space="preserve"> DOCPROPERTY "DOCID" \* MERGEFORMAT </w:instrText>
    </w:r>
    <w:r>
      <w:fldChar w:fldCharType="separate"/>
    </w:r>
    <w:r w:rsidR="00C21246" w:rsidRPr="00C21246">
      <w:rPr>
        <w:rStyle w:val="DocID"/>
      </w:rPr>
      <w:t>9190014v1</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885F" w14:textId="77777777" w:rsidR="00E36070" w:rsidRDefault="00E36070" w:rsidP="00CB6F40">
    <w:pPr>
      <w:pStyle w:val="Footer"/>
    </w:pPr>
    <w:r>
      <w:tab/>
    </w:r>
  </w:p>
  <w:p w14:paraId="2E1E67B9" w14:textId="2D01F6A8" w:rsidR="00E36070" w:rsidRPr="00CB6F40" w:rsidRDefault="00FE20CD" w:rsidP="00CB6F40">
    <w:pPr>
      <w:pStyle w:val="Footer"/>
    </w:pPr>
    <w:r>
      <w:fldChar w:fldCharType="begin"/>
    </w:r>
    <w:r>
      <w:instrText xml:space="preserve"> DOCPROPERTY "DOCID" \* MERGEFORMAT </w:instrText>
    </w:r>
    <w:r>
      <w:fldChar w:fldCharType="separate"/>
    </w:r>
    <w:r w:rsidR="00C21246" w:rsidRPr="00C21246">
      <w:rPr>
        <w:rStyle w:val="DocID"/>
      </w:rPr>
      <w:t>9190014v1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1FC67" w14:textId="77777777" w:rsidR="00FE20CD" w:rsidRDefault="00FE20CD" w:rsidP="00CB6F40">
      <w:r>
        <w:separator/>
      </w:r>
    </w:p>
  </w:footnote>
  <w:footnote w:type="continuationSeparator" w:id="0">
    <w:p w14:paraId="251B1792" w14:textId="77777777" w:rsidR="00FE20CD" w:rsidRDefault="00FE20CD" w:rsidP="00CB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B80"/>
    <w:multiLevelType w:val="multilevel"/>
    <w:tmpl w:val="CB7E4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A16E2"/>
    <w:multiLevelType w:val="hybridMultilevel"/>
    <w:tmpl w:val="058AD2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D92F02"/>
    <w:multiLevelType w:val="hybridMultilevel"/>
    <w:tmpl w:val="4E42AC70"/>
    <w:lvl w:ilvl="0" w:tplc="ABD2371C">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A33620"/>
    <w:multiLevelType w:val="hybridMultilevel"/>
    <w:tmpl w:val="653C3FA4"/>
    <w:lvl w:ilvl="0" w:tplc="ABD237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119BE"/>
    <w:multiLevelType w:val="multilevel"/>
    <w:tmpl w:val="3EE0701E"/>
    <w:name w:val="Firm Standard-Scheme 1"/>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upperRoman"/>
      <w:pStyle w:val="Heading7"/>
      <w:lvlText w:val="%7."/>
      <w:lvlJc w:val="left"/>
      <w:pPr>
        <w:tabs>
          <w:tab w:val="num" w:pos="1440"/>
        </w:tabs>
        <w:ind w:left="1440" w:hanging="720"/>
      </w:pPr>
      <w:rPr>
        <w:caps w:val="0"/>
        <w:color w:val="010000"/>
        <w:u w:val="none"/>
      </w:rPr>
    </w:lvl>
    <w:lvl w:ilvl="7">
      <w:start w:val="1"/>
      <w:numFmt w:val="upperLetter"/>
      <w:pStyle w:val="Heading8"/>
      <w:lvlText w:val="%8."/>
      <w:lvlJc w:val="left"/>
      <w:pPr>
        <w:tabs>
          <w:tab w:val="num" w:pos="2160"/>
        </w:tabs>
        <w:ind w:left="2160" w:hanging="720"/>
      </w:pPr>
      <w:rPr>
        <w:caps w:val="0"/>
        <w:color w:val="010000"/>
        <w:u w:val="none"/>
      </w:rPr>
    </w:lvl>
    <w:lvl w:ilvl="8">
      <w:start w:val="1"/>
      <w:numFmt w:val="decimal"/>
      <w:pStyle w:val="Heading9"/>
      <w:lvlText w:val="%9."/>
      <w:lvlJc w:val="left"/>
      <w:pPr>
        <w:tabs>
          <w:tab w:val="num" w:pos="2880"/>
        </w:tabs>
        <w:ind w:left="2880" w:hanging="720"/>
      </w:pPr>
      <w:rPr>
        <w:caps w:val="0"/>
        <w:color w:val="010000"/>
        <w:u w:val="none"/>
      </w:rPr>
    </w:lvl>
  </w:abstractNum>
  <w:abstractNum w:abstractNumId="5" w15:restartNumberingAfterBreak="0">
    <w:nsid w:val="72AD3897"/>
    <w:multiLevelType w:val="multilevel"/>
    <w:tmpl w:val="561E2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7-03-30T12:36:44&lt;/LastUpdated&gt;&lt;NumberingSchemeID&gt;171&lt;/NumberingSchemeID&gt;&lt;SortOrder&gt;0&lt;/SortOrder&gt;&lt;Name&gt;Firm Standard&lt;/Name&gt;&lt;Description&gt;Firm Standard&lt;/Description&gt;&lt;FilterID&gt;1&lt;/FilterID&gt;&lt;FilterArray&gt;1&lt;/FilterArray&gt;&lt;DefaultNumberOfLevelsInTOC&gt;3&lt;/DefaultNumberOfLevelsInTOC&gt;&lt;CustomTOCAttached&gt;false&lt;/CustomTOCAttached&gt;&lt;DefaultTOCSchemeID&gt;0&lt;/DefaultTOCSchemeID&gt;&lt;BitMapID&gt;549&lt;/BitMapID&gt;&lt;Hidden&gt;false&lt;/Hidden&gt;&lt;ListIndexUsed&gt;0&lt;/ListIndexUsed&gt;&lt;CapturedDocument&gt;\\pcgserver\Pcg_Dev\Shipman &amp;amp; Goodwin\Specification Documents\Office2016\Numbering Assistant\v11\Firm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1&lt;/Index&gt;&lt;/AddedNumberingScheme&gt;&lt;/ArrayOfAddedNumberingScheme&gt;"/>
    <w:docVar w:name="DefaultNumberOfLevelsInTOCForThisScheme" w:val="3"/>
    <w:docVar w:name="DocIDAuthor" w:val="False"/>
    <w:docVar w:name="DocIDClientMatter" w:val="False"/>
    <w:docVar w:name="DocIDDate" w:val="False"/>
    <w:docVar w:name="DocIDDateText" w:val="False"/>
    <w:docVar w:name="DocIDLibrary" w:val="False"/>
    <w:docVar w:name="DocIDType" w:val="AllPages"/>
    <w:docVar w:name="DocIDTypist" w:val="False"/>
    <w:docVar w:name="LastSchemeChoice" w:val="Firm Standard"/>
    <w:docVar w:name="LastSchemeUniqueID" w:val="171"/>
    <w:docVar w:name="LegacyNa" w:val="False"/>
    <w:docVar w:name="Option0True" w:val="False"/>
    <w:docVar w:name="Option1True" w:val="False"/>
    <w:docVar w:name="Option2True" w:val="False"/>
    <w:docVar w:name="Option3True" w:val="False"/>
  </w:docVars>
  <w:rsids>
    <w:rsidRoot w:val="00413168"/>
    <w:rsid w:val="00034C8C"/>
    <w:rsid w:val="000A0537"/>
    <w:rsid w:val="000A5D82"/>
    <w:rsid w:val="000A6774"/>
    <w:rsid w:val="000D382F"/>
    <w:rsid w:val="00150E77"/>
    <w:rsid w:val="001A5334"/>
    <w:rsid w:val="001E2CA2"/>
    <w:rsid w:val="001F0768"/>
    <w:rsid w:val="00250747"/>
    <w:rsid w:val="002667F3"/>
    <w:rsid w:val="0028640B"/>
    <w:rsid w:val="003102AB"/>
    <w:rsid w:val="00332E69"/>
    <w:rsid w:val="0033461C"/>
    <w:rsid w:val="003554B3"/>
    <w:rsid w:val="003B3524"/>
    <w:rsid w:val="003B694C"/>
    <w:rsid w:val="0040285A"/>
    <w:rsid w:val="00413168"/>
    <w:rsid w:val="0043479B"/>
    <w:rsid w:val="00463A51"/>
    <w:rsid w:val="004E6872"/>
    <w:rsid w:val="00653888"/>
    <w:rsid w:val="00670925"/>
    <w:rsid w:val="00673306"/>
    <w:rsid w:val="00680961"/>
    <w:rsid w:val="00691F57"/>
    <w:rsid w:val="00706213"/>
    <w:rsid w:val="00722C75"/>
    <w:rsid w:val="00730817"/>
    <w:rsid w:val="007C3BD6"/>
    <w:rsid w:val="008068EC"/>
    <w:rsid w:val="0086642C"/>
    <w:rsid w:val="008A3972"/>
    <w:rsid w:val="008E30F4"/>
    <w:rsid w:val="008E4AB1"/>
    <w:rsid w:val="00922CA3"/>
    <w:rsid w:val="009F7BCD"/>
    <w:rsid w:val="00A55B06"/>
    <w:rsid w:val="00A8077A"/>
    <w:rsid w:val="00AA08AF"/>
    <w:rsid w:val="00AF2C26"/>
    <w:rsid w:val="00B14211"/>
    <w:rsid w:val="00B35A84"/>
    <w:rsid w:val="00B56F12"/>
    <w:rsid w:val="00B719A5"/>
    <w:rsid w:val="00B966AA"/>
    <w:rsid w:val="00BA4A41"/>
    <w:rsid w:val="00BF5DDC"/>
    <w:rsid w:val="00C1282D"/>
    <w:rsid w:val="00C14F73"/>
    <w:rsid w:val="00C16BD6"/>
    <w:rsid w:val="00C21246"/>
    <w:rsid w:val="00C3614A"/>
    <w:rsid w:val="00C82907"/>
    <w:rsid w:val="00C90D67"/>
    <w:rsid w:val="00CB4BE7"/>
    <w:rsid w:val="00CB6F40"/>
    <w:rsid w:val="00CD6714"/>
    <w:rsid w:val="00CE2B05"/>
    <w:rsid w:val="00D73C5E"/>
    <w:rsid w:val="00D75B89"/>
    <w:rsid w:val="00D8310F"/>
    <w:rsid w:val="00E02387"/>
    <w:rsid w:val="00E36070"/>
    <w:rsid w:val="00E81493"/>
    <w:rsid w:val="00EA5249"/>
    <w:rsid w:val="00ED33EF"/>
    <w:rsid w:val="00F35C19"/>
    <w:rsid w:val="00FE20CD"/>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47524"/>
  <w15:docId w15:val="{F84275AD-E3D5-40EE-9CA1-02C1A3F7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68"/>
    <w:rPr>
      <w:rFonts w:ascii="Times New Roman" w:hAnsi="Times New Roman"/>
    </w:rPr>
  </w:style>
  <w:style w:type="paragraph" w:styleId="Heading1">
    <w:name w:val="heading 1"/>
    <w:basedOn w:val="Normal"/>
    <w:next w:val="BodyText"/>
    <w:link w:val="Heading1Char"/>
    <w:qFormat/>
    <w:rsid w:val="00D73C5E"/>
    <w:pPr>
      <w:numPr>
        <w:numId w:val="1"/>
      </w:numPr>
      <w:spacing w:before="240"/>
      <w:outlineLvl w:val="0"/>
    </w:pPr>
    <w:rPr>
      <w:rFonts w:eastAsiaTheme="majorEastAsia" w:cstheme="majorBidi"/>
      <w:bCs/>
      <w:szCs w:val="28"/>
    </w:rPr>
  </w:style>
  <w:style w:type="paragraph" w:styleId="Heading2">
    <w:name w:val="heading 2"/>
    <w:basedOn w:val="Normal"/>
    <w:next w:val="BodyText"/>
    <w:link w:val="Heading2Char"/>
    <w:semiHidden/>
    <w:unhideWhenUsed/>
    <w:qFormat/>
    <w:rsid w:val="00D73C5E"/>
    <w:pPr>
      <w:numPr>
        <w:ilvl w:val="1"/>
        <w:numId w:val="1"/>
      </w:numPr>
      <w:tabs>
        <w:tab w:val="left" w:pos="1440"/>
      </w:tabs>
      <w:spacing w:before="240"/>
      <w:outlineLvl w:val="1"/>
    </w:pPr>
    <w:rPr>
      <w:rFonts w:eastAsiaTheme="majorEastAsia" w:cstheme="majorBidi"/>
      <w:bCs/>
      <w:szCs w:val="26"/>
    </w:rPr>
  </w:style>
  <w:style w:type="paragraph" w:styleId="Heading3">
    <w:name w:val="heading 3"/>
    <w:basedOn w:val="Normal"/>
    <w:next w:val="BodyText"/>
    <w:link w:val="Heading3Char"/>
    <w:semiHidden/>
    <w:unhideWhenUsed/>
    <w:qFormat/>
    <w:rsid w:val="00D73C5E"/>
    <w:pPr>
      <w:numPr>
        <w:ilvl w:val="2"/>
        <w:numId w:val="1"/>
      </w:numPr>
      <w:tabs>
        <w:tab w:val="left" w:pos="2160"/>
      </w:tabs>
      <w:spacing w:before="240"/>
      <w:outlineLvl w:val="2"/>
    </w:pPr>
    <w:rPr>
      <w:rFonts w:eastAsiaTheme="majorEastAsia" w:cstheme="majorBidi"/>
      <w:bCs/>
    </w:rPr>
  </w:style>
  <w:style w:type="paragraph" w:styleId="Heading4">
    <w:name w:val="heading 4"/>
    <w:basedOn w:val="Normal"/>
    <w:next w:val="BodyText"/>
    <w:link w:val="Heading4Char"/>
    <w:semiHidden/>
    <w:unhideWhenUsed/>
    <w:qFormat/>
    <w:rsid w:val="00D73C5E"/>
    <w:pPr>
      <w:numPr>
        <w:ilvl w:val="3"/>
        <w:numId w:val="1"/>
      </w:numPr>
      <w:tabs>
        <w:tab w:val="left" w:pos="2880"/>
      </w:tabs>
      <w:spacing w:before="240"/>
      <w:outlineLvl w:val="3"/>
    </w:pPr>
    <w:rPr>
      <w:rFonts w:eastAsiaTheme="majorEastAsia" w:cstheme="majorBidi"/>
      <w:bCs/>
      <w:iCs/>
    </w:rPr>
  </w:style>
  <w:style w:type="paragraph" w:styleId="Heading5">
    <w:name w:val="heading 5"/>
    <w:basedOn w:val="Normal"/>
    <w:next w:val="BodyText"/>
    <w:link w:val="Heading5Char"/>
    <w:semiHidden/>
    <w:unhideWhenUsed/>
    <w:qFormat/>
    <w:rsid w:val="00D73C5E"/>
    <w:pPr>
      <w:numPr>
        <w:ilvl w:val="4"/>
        <w:numId w:val="1"/>
      </w:numPr>
      <w:tabs>
        <w:tab w:val="left" w:pos="3600"/>
      </w:tabs>
      <w:spacing w:before="240"/>
      <w:outlineLvl w:val="4"/>
    </w:pPr>
    <w:rPr>
      <w:rFonts w:eastAsiaTheme="majorEastAsia" w:cstheme="majorBidi"/>
    </w:rPr>
  </w:style>
  <w:style w:type="paragraph" w:styleId="Heading6">
    <w:name w:val="heading 6"/>
    <w:basedOn w:val="Normal"/>
    <w:next w:val="BodyText"/>
    <w:link w:val="Heading6Char"/>
    <w:semiHidden/>
    <w:unhideWhenUsed/>
    <w:qFormat/>
    <w:rsid w:val="00D73C5E"/>
    <w:pPr>
      <w:numPr>
        <w:ilvl w:val="5"/>
        <w:numId w:val="1"/>
      </w:numPr>
      <w:tabs>
        <w:tab w:val="left" w:pos="4320"/>
      </w:tabs>
      <w:spacing w:before="240"/>
      <w:outlineLvl w:val="5"/>
    </w:pPr>
    <w:rPr>
      <w:rFonts w:eastAsiaTheme="majorEastAsia" w:cstheme="majorBidi"/>
      <w:iCs/>
    </w:rPr>
  </w:style>
  <w:style w:type="paragraph" w:styleId="Heading7">
    <w:name w:val="heading 7"/>
    <w:basedOn w:val="Normal"/>
    <w:next w:val="BodyText"/>
    <w:link w:val="Heading7Char"/>
    <w:semiHidden/>
    <w:unhideWhenUsed/>
    <w:qFormat/>
    <w:rsid w:val="00D73C5E"/>
    <w:pPr>
      <w:numPr>
        <w:ilvl w:val="6"/>
        <w:numId w:val="1"/>
      </w:numPr>
      <w:tabs>
        <w:tab w:val="left" w:pos="1440"/>
      </w:tabs>
      <w:spacing w:before="240"/>
      <w:outlineLvl w:val="6"/>
    </w:pPr>
    <w:rPr>
      <w:rFonts w:eastAsiaTheme="majorEastAsia" w:cstheme="majorBidi"/>
      <w:iCs/>
    </w:rPr>
  </w:style>
  <w:style w:type="paragraph" w:styleId="Heading8">
    <w:name w:val="heading 8"/>
    <w:basedOn w:val="Normal"/>
    <w:next w:val="BodyText"/>
    <w:link w:val="Heading8Char"/>
    <w:semiHidden/>
    <w:unhideWhenUsed/>
    <w:qFormat/>
    <w:rsid w:val="00D73C5E"/>
    <w:pPr>
      <w:numPr>
        <w:ilvl w:val="7"/>
        <w:numId w:val="1"/>
      </w:numPr>
      <w:tabs>
        <w:tab w:val="left" w:pos="2160"/>
      </w:tabs>
      <w:spacing w:before="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D73C5E"/>
    <w:pPr>
      <w:numPr>
        <w:ilvl w:val="8"/>
        <w:numId w:val="1"/>
      </w:numPr>
      <w:tabs>
        <w:tab w:val="left" w:pos="2880"/>
      </w:tabs>
      <w:spacing w:before="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40"/>
    <w:pPr>
      <w:tabs>
        <w:tab w:val="center" w:pos="4392"/>
        <w:tab w:val="right" w:pos="8730"/>
      </w:tabs>
    </w:pPr>
  </w:style>
  <w:style w:type="character" w:customStyle="1" w:styleId="HeaderChar">
    <w:name w:val="Header Char"/>
    <w:basedOn w:val="DefaultParagraphFont"/>
    <w:link w:val="Header"/>
    <w:uiPriority w:val="99"/>
    <w:rsid w:val="00CB6F40"/>
  </w:style>
  <w:style w:type="paragraph" w:styleId="Footer">
    <w:name w:val="footer"/>
    <w:basedOn w:val="Normal"/>
    <w:link w:val="FooterChar"/>
    <w:uiPriority w:val="99"/>
    <w:unhideWhenUsed/>
    <w:rsid w:val="00CB6F40"/>
    <w:pPr>
      <w:tabs>
        <w:tab w:val="center" w:pos="4392"/>
        <w:tab w:val="right" w:pos="8793"/>
      </w:tabs>
    </w:pPr>
  </w:style>
  <w:style w:type="character" w:customStyle="1" w:styleId="FooterChar">
    <w:name w:val="Footer Char"/>
    <w:basedOn w:val="DefaultParagraphFont"/>
    <w:link w:val="Footer"/>
    <w:uiPriority w:val="99"/>
    <w:rsid w:val="00CB6F40"/>
  </w:style>
  <w:style w:type="paragraph" w:customStyle="1" w:styleId="QuoteContinued">
    <w:name w:val="Quote Continued"/>
    <w:basedOn w:val="BodyText"/>
    <w:next w:val="BodyText"/>
    <w:qFormat/>
    <w:rsid w:val="003554B3"/>
  </w:style>
  <w:style w:type="paragraph" w:styleId="Quote">
    <w:name w:val="Quote"/>
    <w:basedOn w:val="Normal"/>
    <w:next w:val="QuoteContinued"/>
    <w:link w:val="QuoteChar"/>
    <w:qFormat/>
    <w:rsid w:val="003554B3"/>
    <w:pPr>
      <w:spacing w:before="240"/>
      <w:ind w:left="1440" w:right="1440"/>
    </w:pPr>
    <w:rPr>
      <w:iCs/>
    </w:rPr>
  </w:style>
  <w:style w:type="character" w:customStyle="1" w:styleId="QuoteChar">
    <w:name w:val="Quote Char"/>
    <w:basedOn w:val="DefaultParagraphFont"/>
    <w:link w:val="Quote"/>
    <w:rsid w:val="003554B3"/>
    <w:rPr>
      <w:iCs/>
    </w:rPr>
  </w:style>
  <w:style w:type="paragraph" w:customStyle="1" w:styleId="QuoteDoubleSpace">
    <w:name w:val="Quote DoubleSpace"/>
    <w:basedOn w:val="Quote"/>
    <w:qFormat/>
    <w:rsid w:val="003554B3"/>
    <w:pPr>
      <w:spacing w:line="480" w:lineRule="auto"/>
    </w:pPr>
  </w:style>
  <w:style w:type="paragraph" w:styleId="BodyText">
    <w:name w:val="Body Text"/>
    <w:basedOn w:val="Normal"/>
    <w:link w:val="BodyTextChar"/>
    <w:rsid w:val="003554B3"/>
    <w:pPr>
      <w:spacing w:before="240"/>
    </w:pPr>
  </w:style>
  <w:style w:type="character" w:customStyle="1" w:styleId="BodyTextChar">
    <w:name w:val="Body Text Char"/>
    <w:basedOn w:val="DefaultParagraphFont"/>
    <w:link w:val="BodyText"/>
    <w:rsid w:val="003554B3"/>
  </w:style>
  <w:style w:type="character" w:customStyle="1" w:styleId="DocID">
    <w:name w:val="DocID"/>
    <w:basedOn w:val="DefaultParagraphFont"/>
    <w:semiHidden/>
    <w:rsid w:val="003554B3"/>
    <w:rPr>
      <w:caps w:val="0"/>
      <w:sz w:val="16"/>
    </w:rPr>
  </w:style>
  <w:style w:type="paragraph" w:styleId="Title">
    <w:name w:val="Title"/>
    <w:basedOn w:val="Normal"/>
    <w:next w:val="BodyText"/>
    <w:link w:val="TitleChar"/>
    <w:qFormat/>
    <w:rsid w:val="00463A51"/>
    <w:pPr>
      <w:spacing w:after="300"/>
      <w:contextualSpacing/>
      <w:jc w:val="center"/>
    </w:pPr>
    <w:rPr>
      <w:rFonts w:asciiTheme="majorHAnsi" w:eastAsiaTheme="majorEastAsia" w:hAnsiTheme="majorHAnsi" w:cstheme="majorBidi"/>
      <w:b/>
      <w:spacing w:val="5"/>
      <w:kern w:val="28"/>
      <w:szCs w:val="52"/>
    </w:rPr>
  </w:style>
  <w:style w:type="paragraph" w:styleId="BodyText2">
    <w:name w:val="Body Text 2"/>
    <w:basedOn w:val="Normal"/>
    <w:link w:val="BodyText2Char"/>
    <w:rsid w:val="00463A51"/>
    <w:pPr>
      <w:spacing w:before="240" w:line="480" w:lineRule="auto"/>
    </w:pPr>
  </w:style>
  <w:style w:type="character" w:customStyle="1" w:styleId="BodyText2Char">
    <w:name w:val="Body Text 2 Char"/>
    <w:basedOn w:val="DefaultParagraphFont"/>
    <w:link w:val="BodyText2"/>
    <w:rsid w:val="00463A51"/>
  </w:style>
  <w:style w:type="character" w:customStyle="1" w:styleId="TitleChar">
    <w:name w:val="Title Char"/>
    <w:basedOn w:val="DefaultParagraphFont"/>
    <w:link w:val="Title"/>
    <w:rsid w:val="00463A51"/>
    <w:rPr>
      <w:rFonts w:asciiTheme="majorHAnsi" w:eastAsiaTheme="majorEastAsia" w:hAnsiTheme="majorHAnsi" w:cstheme="majorBidi"/>
      <w:b/>
      <w:spacing w:val="5"/>
      <w:kern w:val="28"/>
      <w:szCs w:val="52"/>
    </w:rPr>
  </w:style>
  <w:style w:type="paragraph" w:styleId="Subtitle">
    <w:name w:val="Subtitle"/>
    <w:basedOn w:val="Normal"/>
    <w:next w:val="BodyText"/>
    <w:link w:val="SubtitleChar"/>
    <w:qFormat/>
    <w:rsid w:val="00463A51"/>
    <w:pPr>
      <w:numPr>
        <w:ilvl w:val="1"/>
      </w:numPr>
    </w:pPr>
    <w:rPr>
      <w:rFonts w:asciiTheme="majorHAnsi" w:eastAsiaTheme="majorEastAsia" w:hAnsiTheme="majorHAnsi" w:cstheme="majorBidi"/>
      <w:iCs/>
    </w:rPr>
  </w:style>
  <w:style w:type="character" w:customStyle="1" w:styleId="SubtitleChar">
    <w:name w:val="Subtitle Char"/>
    <w:basedOn w:val="DefaultParagraphFont"/>
    <w:link w:val="Subtitle"/>
    <w:rsid w:val="00463A51"/>
    <w:rPr>
      <w:rFonts w:asciiTheme="majorHAnsi" w:eastAsiaTheme="majorEastAsia" w:hAnsiTheme="majorHAnsi" w:cstheme="majorBidi"/>
      <w:iCs/>
    </w:rPr>
  </w:style>
  <w:style w:type="character" w:customStyle="1" w:styleId="Heading1Char">
    <w:name w:val="Heading 1 Char"/>
    <w:basedOn w:val="DefaultParagraphFont"/>
    <w:link w:val="Heading1"/>
    <w:rsid w:val="00463A51"/>
    <w:rPr>
      <w:rFonts w:ascii="CG Times" w:eastAsiaTheme="majorEastAsia" w:hAnsi="CG Times" w:cstheme="majorBidi"/>
      <w:bCs/>
      <w:szCs w:val="28"/>
    </w:rPr>
  </w:style>
  <w:style w:type="character" w:customStyle="1" w:styleId="Heading2Char">
    <w:name w:val="Heading 2 Char"/>
    <w:basedOn w:val="DefaultParagraphFont"/>
    <w:link w:val="Heading2"/>
    <w:semiHidden/>
    <w:rsid w:val="00463A51"/>
    <w:rPr>
      <w:rFonts w:ascii="CG Times" w:eastAsiaTheme="majorEastAsia" w:hAnsi="CG Times" w:cstheme="majorBidi"/>
      <w:bCs/>
      <w:szCs w:val="26"/>
    </w:rPr>
  </w:style>
  <w:style w:type="character" w:customStyle="1" w:styleId="Heading3Char">
    <w:name w:val="Heading 3 Char"/>
    <w:basedOn w:val="DefaultParagraphFont"/>
    <w:link w:val="Heading3"/>
    <w:semiHidden/>
    <w:rsid w:val="00463A51"/>
    <w:rPr>
      <w:rFonts w:ascii="CG Times" w:eastAsiaTheme="majorEastAsia" w:hAnsi="CG Times" w:cstheme="majorBidi"/>
      <w:bCs/>
    </w:rPr>
  </w:style>
  <w:style w:type="character" w:customStyle="1" w:styleId="Heading4Char">
    <w:name w:val="Heading 4 Char"/>
    <w:basedOn w:val="DefaultParagraphFont"/>
    <w:link w:val="Heading4"/>
    <w:semiHidden/>
    <w:rsid w:val="00463A51"/>
    <w:rPr>
      <w:rFonts w:ascii="CG Times" w:eastAsiaTheme="majorEastAsia" w:hAnsi="CG Times" w:cstheme="majorBidi"/>
      <w:bCs/>
      <w:iCs/>
    </w:rPr>
  </w:style>
  <w:style w:type="character" w:customStyle="1" w:styleId="Heading5Char">
    <w:name w:val="Heading 5 Char"/>
    <w:basedOn w:val="DefaultParagraphFont"/>
    <w:link w:val="Heading5"/>
    <w:semiHidden/>
    <w:rsid w:val="00463A51"/>
    <w:rPr>
      <w:rFonts w:ascii="CG Times" w:eastAsiaTheme="majorEastAsia" w:hAnsi="CG Times" w:cstheme="majorBidi"/>
    </w:rPr>
  </w:style>
  <w:style w:type="character" w:customStyle="1" w:styleId="Heading6Char">
    <w:name w:val="Heading 6 Char"/>
    <w:basedOn w:val="DefaultParagraphFont"/>
    <w:link w:val="Heading6"/>
    <w:semiHidden/>
    <w:rsid w:val="00463A51"/>
    <w:rPr>
      <w:rFonts w:ascii="CG Times" w:eastAsiaTheme="majorEastAsia" w:hAnsi="CG Times" w:cstheme="majorBidi"/>
      <w:iCs/>
    </w:rPr>
  </w:style>
  <w:style w:type="character" w:customStyle="1" w:styleId="Heading7Char">
    <w:name w:val="Heading 7 Char"/>
    <w:basedOn w:val="DefaultParagraphFont"/>
    <w:link w:val="Heading7"/>
    <w:semiHidden/>
    <w:rsid w:val="00463A51"/>
    <w:rPr>
      <w:rFonts w:ascii="CG Times" w:eastAsiaTheme="majorEastAsia" w:hAnsi="CG Times" w:cstheme="majorBidi"/>
      <w:iCs/>
    </w:rPr>
  </w:style>
  <w:style w:type="character" w:customStyle="1" w:styleId="Heading8Char">
    <w:name w:val="Heading 8 Char"/>
    <w:basedOn w:val="DefaultParagraphFont"/>
    <w:link w:val="Heading8"/>
    <w:semiHidden/>
    <w:rsid w:val="00463A51"/>
    <w:rPr>
      <w:rFonts w:ascii="CG Times" w:eastAsiaTheme="majorEastAsia" w:hAnsi="CG Times" w:cstheme="majorBidi"/>
      <w:szCs w:val="20"/>
    </w:rPr>
  </w:style>
  <w:style w:type="character" w:customStyle="1" w:styleId="Heading9Char">
    <w:name w:val="Heading 9 Char"/>
    <w:basedOn w:val="DefaultParagraphFont"/>
    <w:link w:val="Heading9"/>
    <w:semiHidden/>
    <w:rsid w:val="00463A51"/>
    <w:rPr>
      <w:rFonts w:ascii="CG Times" w:eastAsiaTheme="majorEastAsia" w:hAnsi="CG Times" w:cstheme="majorBidi"/>
      <w:iCs/>
      <w:szCs w:val="20"/>
    </w:rPr>
  </w:style>
  <w:style w:type="character" w:styleId="CommentReference">
    <w:name w:val="annotation reference"/>
    <w:basedOn w:val="DefaultParagraphFont"/>
    <w:uiPriority w:val="99"/>
    <w:semiHidden/>
    <w:unhideWhenUsed/>
    <w:rsid w:val="00B14211"/>
    <w:rPr>
      <w:sz w:val="16"/>
      <w:szCs w:val="16"/>
    </w:rPr>
  </w:style>
  <w:style w:type="paragraph" w:styleId="CommentText">
    <w:name w:val="annotation text"/>
    <w:basedOn w:val="Normal"/>
    <w:link w:val="CommentTextChar"/>
    <w:uiPriority w:val="99"/>
    <w:semiHidden/>
    <w:unhideWhenUsed/>
    <w:rsid w:val="00B14211"/>
    <w:rPr>
      <w:sz w:val="20"/>
      <w:szCs w:val="20"/>
    </w:rPr>
  </w:style>
  <w:style w:type="character" w:customStyle="1" w:styleId="CommentTextChar">
    <w:name w:val="Comment Text Char"/>
    <w:basedOn w:val="DefaultParagraphFont"/>
    <w:link w:val="CommentText"/>
    <w:uiPriority w:val="99"/>
    <w:semiHidden/>
    <w:rsid w:val="00B142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4211"/>
    <w:rPr>
      <w:b/>
      <w:bCs/>
    </w:rPr>
  </w:style>
  <w:style w:type="character" w:customStyle="1" w:styleId="CommentSubjectChar">
    <w:name w:val="Comment Subject Char"/>
    <w:basedOn w:val="CommentTextChar"/>
    <w:link w:val="CommentSubject"/>
    <w:uiPriority w:val="99"/>
    <w:semiHidden/>
    <w:rsid w:val="00B14211"/>
    <w:rPr>
      <w:rFonts w:ascii="Times New Roman" w:hAnsi="Times New Roman"/>
      <w:b/>
      <w:bCs/>
      <w:sz w:val="20"/>
      <w:szCs w:val="20"/>
    </w:rPr>
  </w:style>
  <w:style w:type="paragraph" w:styleId="BalloonText">
    <w:name w:val="Balloon Text"/>
    <w:basedOn w:val="Normal"/>
    <w:link w:val="BalloonTextChar"/>
    <w:uiPriority w:val="99"/>
    <w:semiHidden/>
    <w:unhideWhenUsed/>
    <w:rsid w:val="00B14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11"/>
    <w:rPr>
      <w:rFonts w:ascii="Segoe UI" w:hAnsi="Segoe UI" w:cs="Segoe UI"/>
      <w:sz w:val="18"/>
      <w:szCs w:val="18"/>
    </w:rPr>
  </w:style>
  <w:style w:type="character" w:styleId="Hyperlink">
    <w:name w:val="Hyperlink"/>
    <w:basedOn w:val="DefaultParagraphFont"/>
    <w:uiPriority w:val="99"/>
    <w:unhideWhenUsed/>
    <w:rsid w:val="00F35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931123">
      <w:bodyDiv w:val="1"/>
      <w:marLeft w:val="0"/>
      <w:marRight w:val="0"/>
      <w:marTop w:val="0"/>
      <w:marBottom w:val="0"/>
      <w:divBdr>
        <w:top w:val="none" w:sz="0" w:space="0" w:color="auto"/>
        <w:left w:val="none" w:sz="0" w:space="0" w:color="auto"/>
        <w:bottom w:val="none" w:sz="0" w:space="0" w:color="auto"/>
        <w:right w:val="none" w:sz="0" w:space="0" w:color="auto"/>
      </w:divBdr>
    </w:div>
    <w:div w:id="19371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qaGmCR6MQ6ip19xc9RDGs?domain=cyberscouthq.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ny.gov/our-off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ag.dc.gov/" TargetMode="External"/><Relationship Id="rId4" Type="http://schemas.openxmlformats.org/officeDocument/2006/relationships/webSettings" Target="webSettings.xml"/><Relationship Id="rId9" Type="http://schemas.openxmlformats.org/officeDocument/2006/relationships/hyperlink" Target="mailto:idtheft@oag.state.md.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ayne%20Form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G Times">
      <a:majorFont>
        <a:latin typeface="CG Times"/>
        <a:ea typeface=""/>
        <a:cs typeface=""/>
      </a:majorFont>
      <a:minorFont>
        <a:latin typeface="CG 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7</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Gomes-Ganhao, Stephanie M.</dc:creator>
  <cp:keywords/>
  <dc:description/>
  <cp:lastModifiedBy>Stalker, Shana</cp:lastModifiedBy>
  <cp:revision>2</cp:revision>
  <dcterms:created xsi:type="dcterms:W3CDTF">2020-10-29T18:20:00Z</dcterms:created>
  <dcterms:modified xsi:type="dcterms:W3CDTF">2020-10-29T18:20:00Z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9190014v1</vt:lpwstr>
  </property>
  <property fmtid="{D5CDD505-2E9C-101B-9397-08002B2CF9AE}" pid="3" name="DocumentType">
    <vt:lpwstr>pgBlank</vt:lpwstr>
  </property>
</Properties>
</file>